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1B6" w:rsidRDefault="006E01B6" w:rsidP="0019146D">
      <w:pPr>
        <w:ind w:firstLine="720"/>
        <w:jc w:val="center"/>
        <w:rPr>
          <w:b/>
          <w:sz w:val="144"/>
          <w:szCs w:val="144"/>
        </w:rPr>
      </w:pPr>
    </w:p>
    <w:p w:rsidR="0019146D" w:rsidRPr="006E01B6" w:rsidRDefault="006E01B6" w:rsidP="0019146D">
      <w:pPr>
        <w:ind w:firstLine="720"/>
        <w:jc w:val="center"/>
        <w:rPr>
          <w:b/>
          <w:sz w:val="144"/>
          <w:szCs w:val="144"/>
        </w:rPr>
      </w:pPr>
      <w:r w:rsidRPr="00322F44">
        <w:rPr>
          <w:b/>
          <w:sz w:val="144"/>
          <w:szCs w:val="144"/>
        </w:rPr>
        <w:t>MOHOKARE</w:t>
      </w:r>
      <w:r w:rsidRPr="006E01B6">
        <w:rPr>
          <w:b/>
          <w:sz w:val="144"/>
          <w:szCs w:val="144"/>
        </w:rPr>
        <w:t xml:space="preserve"> MUNICIPALITY</w:t>
      </w:r>
    </w:p>
    <w:p w:rsidR="006E01B6" w:rsidRPr="006E01B6" w:rsidRDefault="006E01B6" w:rsidP="0019146D">
      <w:pPr>
        <w:ind w:firstLine="720"/>
        <w:jc w:val="center"/>
        <w:rPr>
          <w:b/>
          <w:sz w:val="72"/>
          <w:szCs w:val="72"/>
        </w:rPr>
      </w:pPr>
    </w:p>
    <w:p w:rsidR="006E01B6" w:rsidRPr="006E01B6" w:rsidRDefault="006E01B6" w:rsidP="0019146D">
      <w:pPr>
        <w:ind w:firstLine="720"/>
        <w:jc w:val="center"/>
        <w:rPr>
          <w:b/>
          <w:sz w:val="72"/>
          <w:szCs w:val="72"/>
        </w:rPr>
      </w:pPr>
      <w:r w:rsidRPr="006E01B6">
        <w:rPr>
          <w:b/>
          <w:sz w:val="72"/>
          <w:szCs w:val="72"/>
        </w:rPr>
        <w:t>RATES POLICY</w:t>
      </w:r>
    </w:p>
    <w:p w:rsidR="006E01B6" w:rsidRDefault="006E01B6" w:rsidP="0019146D">
      <w:pPr>
        <w:ind w:firstLine="720"/>
        <w:jc w:val="center"/>
        <w:rPr>
          <w:b/>
          <w:sz w:val="28"/>
          <w:szCs w:val="28"/>
        </w:rPr>
      </w:pPr>
    </w:p>
    <w:p w:rsidR="006E01B6" w:rsidRDefault="006E01B6" w:rsidP="0019146D">
      <w:pPr>
        <w:ind w:firstLine="720"/>
        <w:jc w:val="center"/>
        <w:rPr>
          <w:b/>
          <w:sz w:val="28"/>
          <w:szCs w:val="28"/>
        </w:rPr>
      </w:pPr>
    </w:p>
    <w:p w:rsidR="006E01B6" w:rsidRPr="006E01B6" w:rsidRDefault="006E01B6" w:rsidP="0019146D">
      <w:pPr>
        <w:ind w:firstLine="720"/>
        <w:jc w:val="center"/>
        <w:rPr>
          <w:b/>
          <w:sz w:val="28"/>
          <w:szCs w:val="28"/>
        </w:rPr>
      </w:pPr>
    </w:p>
    <w:p w:rsidR="006E01B6" w:rsidRDefault="006E219F" w:rsidP="0019146D">
      <w:pPr>
        <w:ind w:firstLine="720"/>
        <w:jc w:val="center"/>
        <w:rPr>
          <w:b/>
          <w:sz w:val="28"/>
          <w:szCs w:val="28"/>
        </w:rPr>
      </w:pPr>
      <w:r>
        <w:rPr>
          <w:b/>
          <w:sz w:val="28"/>
          <w:szCs w:val="28"/>
        </w:rPr>
        <w:t>28 March</w:t>
      </w:r>
      <w:r w:rsidR="00AD07B7">
        <w:rPr>
          <w:b/>
          <w:sz w:val="28"/>
          <w:szCs w:val="28"/>
        </w:rPr>
        <w:t xml:space="preserve"> </w:t>
      </w:r>
      <w:r>
        <w:rPr>
          <w:b/>
          <w:sz w:val="28"/>
          <w:szCs w:val="28"/>
        </w:rPr>
        <w:t>2014</w:t>
      </w:r>
      <w:bookmarkStart w:id="0" w:name="_GoBack"/>
      <w:bookmarkEnd w:id="0"/>
    </w:p>
    <w:p w:rsidR="006E01B6" w:rsidRDefault="006E01B6">
      <w:pPr>
        <w:rPr>
          <w:u w:val="single"/>
        </w:rPr>
      </w:pPr>
    </w:p>
    <w:p w:rsidR="006E01B6" w:rsidRDefault="006E01B6">
      <w:pPr>
        <w:rPr>
          <w:u w:val="single"/>
        </w:rPr>
      </w:pPr>
      <w:r>
        <w:rPr>
          <w:u w:val="single"/>
        </w:rPr>
        <w:br w:type="page"/>
      </w:r>
    </w:p>
    <w:p w:rsidR="0019146D" w:rsidRPr="00322F44" w:rsidRDefault="0019146D" w:rsidP="00322F44">
      <w:pPr>
        <w:ind w:firstLine="720"/>
        <w:rPr>
          <w:rFonts w:ascii="Arial" w:hAnsi="Arial" w:cs="Arial"/>
          <w:b/>
          <w:u w:val="single"/>
        </w:rPr>
      </w:pPr>
      <w:r w:rsidRPr="00322F44">
        <w:rPr>
          <w:rFonts w:ascii="Arial" w:hAnsi="Arial" w:cs="Arial"/>
          <w:b/>
          <w:u w:val="single"/>
        </w:rPr>
        <w:lastRenderedPageBreak/>
        <w:t>INDEX</w:t>
      </w:r>
    </w:p>
    <w:p w:rsidR="0019146D" w:rsidRPr="00322F44" w:rsidRDefault="0019146D" w:rsidP="00322F44">
      <w:pPr>
        <w:pStyle w:val="NoSpacing"/>
        <w:rPr>
          <w:rFonts w:ascii="Arial" w:hAnsi="Arial" w:cs="Arial"/>
        </w:rPr>
      </w:pPr>
    </w:p>
    <w:p w:rsidR="00322F44" w:rsidRDefault="00BD3A05" w:rsidP="00322F44">
      <w:pPr>
        <w:pStyle w:val="NoSpacing"/>
        <w:rPr>
          <w:rFonts w:ascii="Arial" w:hAnsi="Arial" w:cs="Arial"/>
        </w:rPr>
      </w:pPr>
      <w:r w:rsidRPr="00322F44">
        <w:rPr>
          <w:rFonts w:ascii="Arial" w:hAnsi="Arial" w:cs="Arial"/>
        </w:rPr>
        <w:t>PART 1</w:t>
      </w:r>
      <w:r w:rsidR="00322F44">
        <w:rPr>
          <w:rFonts w:ascii="Arial" w:hAnsi="Arial" w:cs="Arial"/>
        </w:rPr>
        <w:t>:</w:t>
      </w:r>
      <w:r w:rsidR="008B569F" w:rsidRPr="00322F44">
        <w:rPr>
          <w:rFonts w:ascii="Arial" w:hAnsi="Arial" w:cs="Arial"/>
        </w:rPr>
        <w:t xml:space="preserve"> </w:t>
      </w:r>
      <w:r w:rsidR="0019146D" w:rsidRPr="00322F44">
        <w:rPr>
          <w:rFonts w:ascii="Arial" w:hAnsi="Arial" w:cs="Arial"/>
        </w:rPr>
        <w:t>OBJECTIVE</w:t>
      </w:r>
    </w:p>
    <w:p w:rsidR="0019146D" w:rsidRPr="00322F44" w:rsidRDefault="000916E7" w:rsidP="00322F44">
      <w:pPr>
        <w:pStyle w:val="NoSpacing"/>
        <w:rPr>
          <w:rFonts w:ascii="Arial" w:hAnsi="Arial" w:cs="Arial"/>
        </w:rPr>
      </w:pPr>
      <w:r w:rsidRPr="00322F44">
        <w:rPr>
          <w:rFonts w:ascii="Arial" w:hAnsi="Arial" w:cs="Arial"/>
        </w:rPr>
        <w:t xml:space="preserve"> </w:t>
      </w:r>
    </w:p>
    <w:p w:rsidR="00322F44" w:rsidRDefault="0019146D" w:rsidP="00322F44">
      <w:pPr>
        <w:pStyle w:val="NoSpacing"/>
        <w:rPr>
          <w:rFonts w:ascii="Arial" w:hAnsi="Arial" w:cs="Arial"/>
        </w:rPr>
      </w:pPr>
      <w:r w:rsidRPr="00322F44">
        <w:rPr>
          <w:rFonts w:ascii="Arial" w:hAnsi="Arial" w:cs="Arial"/>
        </w:rPr>
        <w:t>PART 2</w:t>
      </w:r>
      <w:r w:rsidR="00322F44" w:rsidRPr="00322F44">
        <w:rPr>
          <w:rFonts w:ascii="Arial" w:hAnsi="Arial" w:cs="Arial"/>
        </w:rPr>
        <w:t>:</w:t>
      </w:r>
      <w:r w:rsidR="008B569F" w:rsidRPr="00322F44">
        <w:rPr>
          <w:rFonts w:ascii="Arial" w:hAnsi="Arial" w:cs="Arial"/>
        </w:rPr>
        <w:t xml:space="preserve"> </w:t>
      </w:r>
      <w:r w:rsidRPr="00322F44">
        <w:rPr>
          <w:rFonts w:ascii="Arial" w:hAnsi="Arial" w:cs="Arial"/>
        </w:rPr>
        <w:t>IMPOSITIONS OF RATES</w:t>
      </w:r>
    </w:p>
    <w:p w:rsidR="0019146D" w:rsidRPr="00322F44" w:rsidRDefault="0019146D" w:rsidP="00322F44">
      <w:pPr>
        <w:pStyle w:val="NoSpacing"/>
        <w:rPr>
          <w:rFonts w:ascii="Arial" w:hAnsi="Arial" w:cs="Arial"/>
        </w:rPr>
      </w:pPr>
      <w:r w:rsidRPr="00322F44">
        <w:rPr>
          <w:rFonts w:ascii="Arial" w:hAnsi="Arial" w:cs="Arial"/>
        </w:rPr>
        <w:t xml:space="preserve"> </w:t>
      </w:r>
    </w:p>
    <w:p w:rsidR="0019146D" w:rsidRDefault="0019146D" w:rsidP="00322F44">
      <w:pPr>
        <w:pStyle w:val="NoSpacing"/>
        <w:rPr>
          <w:rFonts w:ascii="Arial" w:hAnsi="Arial" w:cs="Arial"/>
        </w:rPr>
      </w:pPr>
      <w:r w:rsidRPr="00322F44">
        <w:rPr>
          <w:rFonts w:ascii="Arial" w:hAnsi="Arial" w:cs="Arial"/>
        </w:rPr>
        <w:t>PART 3</w:t>
      </w:r>
      <w:r w:rsidR="00322F44" w:rsidRPr="00322F44">
        <w:rPr>
          <w:rFonts w:ascii="Arial" w:hAnsi="Arial" w:cs="Arial"/>
        </w:rPr>
        <w:t>:</w:t>
      </w:r>
      <w:r w:rsidR="008B569F" w:rsidRPr="00322F44">
        <w:rPr>
          <w:rFonts w:ascii="Arial" w:hAnsi="Arial" w:cs="Arial"/>
        </w:rPr>
        <w:t xml:space="preserve"> </w:t>
      </w:r>
      <w:r w:rsidRPr="00322F44">
        <w:rPr>
          <w:rFonts w:ascii="Arial" w:hAnsi="Arial" w:cs="Arial"/>
        </w:rPr>
        <w:t>EXEMPTIONS REBATES AND REDUCTIONS ON RATES</w:t>
      </w:r>
    </w:p>
    <w:p w:rsidR="00322F44" w:rsidRPr="00322F44" w:rsidRDefault="00322F44" w:rsidP="00322F44">
      <w:pPr>
        <w:pStyle w:val="NoSpacing"/>
        <w:rPr>
          <w:rFonts w:ascii="Arial" w:hAnsi="Arial" w:cs="Arial"/>
        </w:rPr>
      </w:pPr>
    </w:p>
    <w:p w:rsidR="0019146D" w:rsidRDefault="0019146D" w:rsidP="00322F44">
      <w:pPr>
        <w:pStyle w:val="NoSpacing"/>
        <w:rPr>
          <w:rFonts w:ascii="Arial" w:hAnsi="Arial" w:cs="Arial"/>
        </w:rPr>
      </w:pPr>
      <w:r w:rsidRPr="00322F44">
        <w:rPr>
          <w:rFonts w:ascii="Arial" w:hAnsi="Arial" w:cs="Arial"/>
        </w:rPr>
        <w:t>PART 4</w:t>
      </w:r>
      <w:r w:rsidR="00322F44" w:rsidRPr="00322F44">
        <w:rPr>
          <w:rFonts w:ascii="Arial" w:hAnsi="Arial" w:cs="Arial"/>
        </w:rPr>
        <w:t>:</w:t>
      </w:r>
      <w:r w:rsidR="008B569F" w:rsidRPr="00322F44">
        <w:rPr>
          <w:rFonts w:ascii="Arial" w:hAnsi="Arial" w:cs="Arial"/>
        </w:rPr>
        <w:t xml:space="preserve"> </w:t>
      </w:r>
      <w:r w:rsidRPr="00322F44">
        <w:rPr>
          <w:rFonts w:ascii="Arial" w:hAnsi="Arial" w:cs="Arial"/>
        </w:rPr>
        <w:t>FREQUENCY OF PAYMENTS</w:t>
      </w:r>
    </w:p>
    <w:p w:rsidR="00322F44" w:rsidRPr="00322F44" w:rsidRDefault="00322F44" w:rsidP="00322F44">
      <w:pPr>
        <w:pStyle w:val="NoSpacing"/>
        <w:rPr>
          <w:rFonts w:ascii="Arial" w:hAnsi="Arial" w:cs="Arial"/>
        </w:rPr>
      </w:pPr>
    </w:p>
    <w:p w:rsidR="0019146D" w:rsidRDefault="0019146D" w:rsidP="00322F44">
      <w:pPr>
        <w:pStyle w:val="NoSpacing"/>
        <w:rPr>
          <w:rFonts w:ascii="Arial" w:hAnsi="Arial" w:cs="Arial"/>
        </w:rPr>
      </w:pPr>
      <w:r w:rsidRPr="00322F44">
        <w:rPr>
          <w:rFonts w:ascii="Arial" w:hAnsi="Arial" w:cs="Arial"/>
        </w:rPr>
        <w:t>PART 5</w:t>
      </w:r>
      <w:r w:rsidR="00322F44" w:rsidRPr="00322F44">
        <w:rPr>
          <w:rFonts w:ascii="Arial" w:hAnsi="Arial" w:cs="Arial"/>
        </w:rPr>
        <w:t>:</w:t>
      </w:r>
      <w:r w:rsidR="00322F44">
        <w:rPr>
          <w:rFonts w:ascii="Arial" w:hAnsi="Arial" w:cs="Arial"/>
        </w:rPr>
        <w:t xml:space="preserve"> </w:t>
      </w:r>
      <w:r w:rsidRPr="00322F44">
        <w:rPr>
          <w:rFonts w:ascii="Arial" w:hAnsi="Arial" w:cs="Arial"/>
        </w:rPr>
        <w:t>CORRECTION OF ERRORS AND OMISSIONS</w:t>
      </w:r>
    </w:p>
    <w:p w:rsidR="00322F44" w:rsidRPr="00322F44" w:rsidRDefault="00322F44" w:rsidP="00322F44">
      <w:pPr>
        <w:pStyle w:val="NoSpacing"/>
        <w:rPr>
          <w:rFonts w:ascii="Arial" w:hAnsi="Arial" w:cs="Arial"/>
        </w:rPr>
      </w:pPr>
    </w:p>
    <w:p w:rsidR="0019146D" w:rsidRDefault="0019146D" w:rsidP="00322F44">
      <w:pPr>
        <w:pStyle w:val="NoSpacing"/>
        <w:rPr>
          <w:rFonts w:ascii="Arial" w:hAnsi="Arial" w:cs="Arial"/>
        </w:rPr>
      </w:pPr>
      <w:r w:rsidRPr="00322F44">
        <w:rPr>
          <w:rFonts w:ascii="Arial" w:hAnsi="Arial" w:cs="Arial"/>
        </w:rPr>
        <w:t>PART 6</w:t>
      </w:r>
      <w:r w:rsidR="00322F44" w:rsidRPr="00322F44">
        <w:rPr>
          <w:rFonts w:ascii="Arial" w:hAnsi="Arial" w:cs="Arial"/>
        </w:rPr>
        <w:t>:</w:t>
      </w:r>
      <w:r w:rsidR="008B569F" w:rsidRPr="00322F44">
        <w:rPr>
          <w:rFonts w:ascii="Arial" w:hAnsi="Arial" w:cs="Arial"/>
        </w:rPr>
        <w:t xml:space="preserve"> </w:t>
      </w:r>
      <w:r w:rsidRPr="00322F44">
        <w:rPr>
          <w:rFonts w:ascii="Arial" w:hAnsi="Arial" w:cs="Arial"/>
        </w:rPr>
        <w:t>FREQUENCY OF VALUATIONS</w:t>
      </w:r>
    </w:p>
    <w:p w:rsidR="00322F44" w:rsidRPr="00322F44" w:rsidRDefault="00322F44" w:rsidP="00322F44">
      <w:pPr>
        <w:pStyle w:val="NoSpacing"/>
        <w:rPr>
          <w:rFonts w:ascii="Arial" w:hAnsi="Arial" w:cs="Arial"/>
        </w:rPr>
      </w:pPr>
    </w:p>
    <w:p w:rsidR="0019146D" w:rsidRDefault="0019146D" w:rsidP="00322F44">
      <w:pPr>
        <w:pStyle w:val="NoSpacing"/>
        <w:rPr>
          <w:rFonts w:ascii="Arial" w:hAnsi="Arial" w:cs="Arial"/>
        </w:rPr>
      </w:pPr>
      <w:r w:rsidRPr="00322F44">
        <w:rPr>
          <w:rFonts w:ascii="Arial" w:hAnsi="Arial" w:cs="Arial"/>
        </w:rPr>
        <w:t>PART 7</w:t>
      </w:r>
      <w:r w:rsidR="00322F44" w:rsidRPr="00322F44">
        <w:rPr>
          <w:rFonts w:ascii="Arial" w:hAnsi="Arial" w:cs="Arial"/>
        </w:rPr>
        <w:t>:</w:t>
      </w:r>
      <w:r w:rsidR="008B569F" w:rsidRPr="00322F44">
        <w:rPr>
          <w:rFonts w:ascii="Arial" w:hAnsi="Arial" w:cs="Arial"/>
        </w:rPr>
        <w:t xml:space="preserve"> </w:t>
      </w:r>
      <w:r w:rsidRPr="00322F44">
        <w:rPr>
          <w:rFonts w:ascii="Arial" w:hAnsi="Arial" w:cs="Arial"/>
        </w:rPr>
        <w:t>ANNEXURE: LEGAL REQUIREMENTS</w:t>
      </w:r>
    </w:p>
    <w:p w:rsidR="00322F44" w:rsidRPr="00322F44" w:rsidRDefault="00322F44" w:rsidP="00322F44">
      <w:pPr>
        <w:pStyle w:val="NoSpacing"/>
        <w:rPr>
          <w:rFonts w:ascii="Arial" w:hAnsi="Arial" w:cs="Arial"/>
        </w:rPr>
      </w:pPr>
    </w:p>
    <w:p w:rsidR="00BD3A05" w:rsidRDefault="00AE0E2D" w:rsidP="00322F44">
      <w:pPr>
        <w:pStyle w:val="NoSpacing"/>
        <w:rPr>
          <w:rFonts w:ascii="Arial" w:hAnsi="Arial" w:cs="Arial"/>
        </w:rPr>
      </w:pPr>
      <w:r w:rsidRPr="00322F44">
        <w:rPr>
          <w:rFonts w:ascii="Arial" w:hAnsi="Arial" w:cs="Arial"/>
        </w:rPr>
        <w:t>PART 8</w:t>
      </w:r>
      <w:r w:rsidR="00322F44" w:rsidRPr="00322F44">
        <w:rPr>
          <w:rFonts w:ascii="Arial" w:hAnsi="Arial" w:cs="Arial"/>
        </w:rPr>
        <w:t>:</w:t>
      </w:r>
      <w:r w:rsidR="00322F44">
        <w:rPr>
          <w:rFonts w:ascii="Arial" w:hAnsi="Arial" w:cs="Arial"/>
        </w:rPr>
        <w:t xml:space="preserve"> </w:t>
      </w:r>
      <w:r w:rsidRPr="00322F44">
        <w:rPr>
          <w:rFonts w:ascii="Arial" w:hAnsi="Arial" w:cs="Arial"/>
        </w:rPr>
        <w:t>REGISTERS AND RECONCILIATIONS</w:t>
      </w:r>
    </w:p>
    <w:p w:rsidR="00322F44" w:rsidRPr="00322F44" w:rsidRDefault="00322F44" w:rsidP="00322F44">
      <w:pPr>
        <w:pStyle w:val="NoSpacing"/>
        <w:rPr>
          <w:rFonts w:ascii="Arial" w:hAnsi="Arial" w:cs="Arial"/>
        </w:rPr>
      </w:pPr>
    </w:p>
    <w:p w:rsidR="00AE0E2D" w:rsidRDefault="00AE0E2D" w:rsidP="00322F44">
      <w:pPr>
        <w:pStyle w:val="NoSpacing"/>
        <w:rPr>
          <w:rFonts w:ascii="Arial" w:hAnsi="Arial" w:cs="Arial"/>
        </w:rPr>
      </w:pPr>
      <w:r w:rsidRPr="00322F44">
        <w:rPr>
          <w:rFonts w:ascii="Arial" w:hAnsi="Arial" w:cs="Arial"/>
        </w:rPr>
        <w:t>PART 9</w:t>
      </w:r>
      <w:r w:rsidR="00322F44">
        <w:rPr>
          <w:rFonts w:ascii="Arial" w:hAnsi="Arial" w:cs="Arial"/>
        </w:rPr>
        <w:t>:</w:t>
      </w:r>
      <w:r w:rsidR="008B569F" w:rsidRPr="00322F44">
        <w:rPr>
          <w:rFonts w:ascii="Arial" w:hAnsi="Arial" w:cs="Arial"/>
        </w:rPr>
        <w:t xml:space="preserve"> </w:t>
      </w:r>
      <w:r w:rsidRPr="00322F44">
        <w:rPr>
          <w:rFonts w:ascii="Arial" w:hAnsi="Arial" w:cs="Arial"/>
        </w:rPr>
        <w:t>NON-ROUTINE JOURNALS</w:t>
      </w:r>
    </w:p>
    <w:p w:rsidR="00322F44" w:rsidRPr="00322F44" w:rsidRDefault="00322F44" w:rsidP="00322F44">
      <w:pPr>
        <w:pStyle w:val="NoSpacing"/>
        <w:rPr>
          <w:rFonts w:ascii="Arial" w:hAnsi="Arial" w:cs="Arial"/>
        </w:rPr>
      </w:pPr>
    </w:p>
    <w:p w:rsidR="008B569F" w:rsidRPr="00322F44" w:rsidRDefault="008B569F" w:rsidP="00322F44">
      <w:pPr>
        <w:pStyle w:val="NoSpacing"/>
        <w:rPr>
          <w:rFonts w:ascii="Arial" w:hAnsi="Arial" w:cs="Arial"/>
        </w:rPr>
      </w:pPr>
      <w:r w:rsidRPr="00322F44">
        <w:rPr>
          <w:rFonts w:ascii="Arial" w:hAnsi="Arial" w:cs="Arial"/>
        </w:rPr>
        <w:t>ANNEXURE A: CHECKLIST</w:t>
      </w: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19146D">
      <w:pPr>
        <w:ind w:firstLine="720"/>
      </w:pPr>
    </w:p>
    <w:p w:rsidR="00322F44" w:rsidRDefault="00322F44" w:rsidP="0019146D">
      <w:pPr>
        <w:ind w:firstLine="720"/>
      </w:pPr>
    </w:p>
    <w:p w:rsidR="0019146D" w:rsidRPr="00322F44" w:rsidRDefault="0019146D" w:rsidP="00724112">
      <w:pPr>
        <w:rPr>
          <w:rFonts w:ascii="Arial" w:hAnsi="Arial" w:cs="Arial"/>
          <w:b/>
        </w:rPr>
      </w:pPr>
      <w:r w:rsidRPr="00322F44">
        <w:rPr>
          <w:rFonts w:ascii="Arial" w:hAnsi="Arial" w:cs="Arial"/>
          <w:b/>
        </w:rPr>
        <w:lastRenderedPageBreak/>
        <w:t>PART 1</w:t>
      </w:r>
      <w:r w:rsidR="00322F44" w:rsidRPr="00322F44">
        <w:rPr>
          <w:rFonts w:ascii="Arial" w:hAnsi="Arial" w:cs="Arial"/>
          <w:b/>
        </w:rPr>
        <w:t>:</w:t>
      </w:r>
      <w:r w:rsidRPr="00322F44">
        <w:rPr>
          <w:rFonts w:ascii="Arial" w:hAnsi="Arial" w:cs="Arial"/>
          <w:b/>
        </w:rPr>
        <w:t xml:space="preserve"> OBJECTIVE</w:t>
      </w:r>
    </w:p>
    <w:p w:rsidR="0019146D" w:rsidRPr="00322F44" w:rsidRDefault="0019146D" w:rsidP="0019146D">
      <w:pPr>
        <w:rPr>
          <w:rFonts w:ascii="Arial" w:hAnsi="Arial" w:cs="Arial"/>
        </w:rPr>
      </w:pPr>
      <w:r w:rsidRPr="00322F44">
        <w:rPr>
          <w:rFonts w:ascii="Arial" w:hAnsi="Arial" w:cs="Arial"/>
        </w:rPr>
        <w:t>In developing and adopting this rates policy the council has to give effect to the sentiments expressed in the preamie</w:t>
      </w:r>
      <w:r w:rsidR="00B74945" w:rsidRPr="00322F44">
        <w:rPr>
          <w:rFonts w:ascii="Arial" w:hAnsi="Arial" w:cs="Arial"/>
        </w:rPr>
        <w:t xml:space="preserve"> </w:t>
      </w:r>
      <w:r w:rsidRPr="00322F44">
        <w:rPr>
          <w:rFonts w:ascii="Arial" w:hAnsi="Arial" w:cs="Arial"/>
        </w:rPr>
        <w:t>of the Prope</w:t>
      </w:r>
      <w:r w:rsidR="00B74945" w:rsidRPr="00322F44">
        <w:rPr>
          <w:rFonts w:ascii="Arial" w:hAnsi="Arial" w:cs="Arial"/>
        </w:rPr>
        <w:t>rty</w:t>
      </w:r>
      <w:r w:rsidRPr="00322F44">
        <w:rPr>
          <w:rFonts w:ascii="Arial" w:hAnsi="Arial" w:cs="Arial"/>
        </w:rPr>
        <w:t xml:space="preserve"> Rates Act namely that</w:t>
      </w:r>
    </w:p>
    <w:p w:rsidR="0019146D" w:rsidRPr="00322F44" w:rsidRDefault="00C5749F" w:rsidP="00C5749F">
      <w:pPr>
        <w:pStyle w:val="ListParagraph"/>
        <w:numPr>
          <w:ilvl w:val="0"/>
          <w:numId w:val="3"/>
        </w:numPr>
        <w:rPr>
          <w:rFonts w:ascii="Arial" w:hAnsi="Arial" w:cs="Arial"/>
        </w:rPr>
      </w:pPr>
      <w:r w:rsidRPr="00322F44">
        <w:rPr>
          <w:rFonts w:ascii="Arial" w:hAnsi="Arial" w:cs="Arial"/>
        </w:rPr>
        <w:t xml:space="preserve">The </w:t>
      </w:r>
      <w:r w:rsidR="00B74945" w:rsidRPr="00322F44">
        <w:rPr>
          <w:rFonts w:ascii="Arial" w:hAnsi="Arial" w:cs="Arial"/>
        </w:rPr>
        <w:t>Constitution</w:t>
      </w:r>
      <w:r w:rsidRPr="00322F44">
        <w:rPr>
          <w:rFonts w:ascii="Arial" w:hAnsi="Arial" w:cs="Arial"/>
        </w:rPr>
        <w:t xml:space="preserve"> </w:t>
      </w:r>
      <w:r w:rsidR="00B74945" w:rsidRPr="00322F44">
        <w:rPr>
          <w:rFonts w:ascii="Arial" w:hAnsi="Arial" w:cs="Arial"/>
        </w:rPr>
        <w:t>encourages</w:t>
      </w:r>
      <w:r w:rsidRPr="00322F44">
        <w:rPr>
          <w:rFonts w:ascii="Arial" w:hAnsi="Arial" w:cs="Arial"/>
        </w:rPr>
        <w:t xml:space="preserve"> local government to be developmental in nature in addressing the service delivery authorities of our country and promoting the economic and financial viability of our municipalities</w:t>
      </w:r>
    </w:p>
    <w:p w:rsidR="00C5749F" w:rsidRPr="00322F44" w:rsidRDefault="00C5749F" w:rsidP="00C5749F">
      <w:pPr>
        <w:pStyle w:val="ListParagraph"/>
        <w:numPr>
          <w:ilvl w:val="0"/>
          <w:numId w:val="3"/>
        </w:numPr>
        <w:rPr>
          <w:rFonts w:ascii="Arial" w:hAnsi="Arial" w:cs="Arial"/>
        </w:rPr>
      </w:pPr>
      <w:r w:rsidRPr="00322F44">
        <w:rPr>
          <w:rFonts w:ascii="Arial" w:hAnsi="Arial" w:cs="Arial"/>
        </w:rPr>
        <w:t>There is a need to provide local government with access to a sufficient and buoyant source of  revenue necessary to fulfill its developmental responsibilities:</w:t>
      </w:r>
    </w:p>
    <w:p w:rsidR="00C5749F" w:rsidRPr="00322F44" w:rsidRDefault="00C5749F" w:rsidP="00C5749F">
      <w:pPr>
        <w:pStyle w:val="ListParagraph"/>
        <w:numPr>
          <w:ilvl w:val="0"/>
          <w:numId w:val="3"/>
        </w:numPr>
        <w:rPr>
          <w:rFonts w:ascii="Arial" w:hAnsi="Arial" w:cs="Arial"/>
        </w:rPr>
      </w:pPr>
      <w:r w:rsidRPr="00322F44">
        <w:rPr>
          <w:rFonts w:ascii="Arial" w:hAnsi="Arial" w:cs="Arial"/>
        </w:rPr>
        <w:t>Revenues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322F44" w:rsidRDefault="00C5749F" w:rsidP="00C5749F">
      <w:pPr>
        <w:pStyle w:val="ListParagraph"/>
        <w:numPr>
          <w:ilvl w:val="0"/>
          <w:numId w:val="3"/>
        </w:numPr>
        <w:rPr>
          <w:rFonts w:ascii="Arial" w:hAnsi="Arial" w:cs="Arial"/>
        </w:rPr>
      </w:pPr>
      <w:r w:rsidRPr="00322F44">
        <w:rPr>
          <w:rFonts w:ascii="Arial" w:hAnsi="Arial" w:cs="Arial"/>
        </w:rPr>
        <w:t>It is essential  that municipalities exercise their power to impose rates within a statutory framework which enhance cert</w:t>
      </w:r>
      <w:r w:rsidR="00724112" w:rsidRPr="00322F44">
        <w:rPr>
          <w:rFonts w:ascii="Arial" w:hAnsi="Arial" w:cs="Arial"/>
        </w:rPr>
        <w:t>ainty, uniformity and simplicity across the nation, and which takes account of historical imbalances and burden of rates on the poor</w:t>
      </w:r>
    </w:p>
    <w:p w:rsidR="00724112" w:rsidRPr="00322F44" w:rsidRDefault="00724112" w:rsidP="00724112">
      <w:pPr>
        <w:rPr>
          <w:rFonts w:ascii="Arial" w:hAnsi="Arial" w:cs="Arial"/>
        </w:rPr>
      </w:pPr>
      <w:r w:rsidRPr="00322F44">
        <w:rPr>
          <w:rFonts w:ascii="Arial" w:hAnsi="Arial" w:cs="Arial"/>
        </w:rPr>
        <w:t>In applying its rates policy, the council shall adhere to all the require</w:t>
      </w:r>
      <w:r w:rsidR="00B74945" w:rsidRPr="00322F44">
        <w:rPr>
          <w:rFonts w:ascii="Arial" w:hAnsi="Arial" w:cs="Arial"/>
        </w:rPr>
        <w:t>ments of the Property Rates Act, N</w:t>
      </w:r>
      <w:r w:rsidRPr="00322F44">
        <w:rPr>
          <w:rFonts w:ascii="Arial" w:hAnsi="Arial" w:cs="Arial"/>
        </w:rPr>
        <w:t>o.6 of 2004</w:t>
      </w:r>
      <w:r w:rsidR="00B74945" w:rsidRPr="00322F44">
        <w:rPr>
          <w:rFonts w:ascii="Arial" w:hAnsi="Arial" w:cs="Arial"/>
        </w:rPr>
        <w:t>,</w:t>
      </w:r>
      <w:r w:rsidRPr="00322F44">
        <w:rPr>
          <w:rFonts w:ascii="Arial" w:hAnsi="Arial" w:cs="Arial"/>
        </w:rPr>
        <w:t xml:space="preserve"> including any regulations promulgated in terms of that Act.</w:t>
      </w:r>
    </w:p>
    <w:p w:rsidR="00384E41" w:rsidRDefault="00384E41" w:rsidP="00724112">
      <w:pPr>
        <w:rPr>
          <w:u w:val="single"/>
        </w:rPr>
      </w:pPr>
    </w:p>
    <w:p w:rsidR="00724112" w:rsidRDefault="00724112" w:rsidP="00322F44">
      <w:pPr>
        <w:pStyle w:val="NoSpacing"/>
        <w:rPr>
          <w:rFonts w:ascii="Arial" w:hAnsi="Arial" w:cs="Arial"/>
          <w:b/>
        </w:rPr>
      </w:pPr>
      <w:r w:rsidRPr="00322F44">
        <w:rPr>
          <w:rFonts w:ascii="Arial" w:hAnsi="Arial" w:cs="Arial"/>
          <w:b/>
        </w:rPr>
        <w:t>PART 2</w:t>
      </w:r>
      <w:r w:rsidR="00322F44">
        <w:rPr>
          <w:rFonts w:ascii="Arial" w:hAnsi="Arial" w:cs="Arial"/>
          <w:b/>
        </w:rPr>
        <w:t>:</w:t>
      </w:r>
      <w:r w:rsidRPr="00322F44">
        <w:rPr>
          <w:rFonts w:ascii="Arial" w:hAnsi="Arial" w:cs="Arial"/>
          <w:b/>
        </w:rPr>
        <w:t xml:space="preserve"> IMPOSITIONS OF RATES </w:t>
      </w:r>
    </w:p>
    <w:p w:rsidR="00322F44" w:rsidRPr="00322F44" w:rsidRDefault="00322F44" w:rsidP="00322F44">
      <w:pPr>
        <w:pStyle w:val="NoSpacing"/>
        <w:rPr>
          <w:rFonts w:ascii="Arial" w:hAnsi="Arial" w:cs="Arial"/>
          <w:b/>
        </w:rPr>
      </w:pPr>
    </w:p>
    <w:p w:rsidR="00724112" w:rsidRDefault="00724112" w:rsidP="00724112">
      <w:r w:rsidRPr="00322F44">
        <w:rPr>
          <w:rFonts w:ascii="Arial" w:hAnsi="Arial" w:cs="Arial"/>
        </w:rPr>
        <w:t xml:space="preserve">The council shall as part of each annual operating budget component impose a rate in the rand on the market value of all rateable property as recorded in the municipality valuation roll and </w:t>
      </w:r>
      <w:r w:rsidR="00B74945" w:rsidRPr="00322F44">
        <w:rPr>
          <w:rFonts w:ascii="Arial" w:hAnsi="Arial" w:cs="Arial"/>
        </w:rPr>
        <w:t>supplementary valuation roll. Ra</w:t>
      </w:r>
      <w:r w:rsidRPr="00322F44">
        <w:rPr>
          <w:rFonts w:ascii="Arial" w:hAnsi="Arial" w:cs="Arial"/>
        </w:rPr>
        <w:t>teable property shall include any rights registered against such property with the exception of a mortgage bond</w:t>
      </w:r>
      <w:r>
        <w:t>.</w:t>
      </w:r>
    </w:p>
    <w:p w:rsidR="00724112" w:rsidRPr="00322F44" w:rsidRDefault="00724112" w:rsidP="00724112">
      <w:pPr>
        <w:rPr>
          <w:rFonts w:ascii="Arial" w:hAnsi="Arial" w:cs="Arial"/>
        </w:rPr>
      </w:pPr>
      <w:r w:rsidRPr="00322F44">
        <w:rPr>
          <w:rFonts w:ascii="Arial" w:hAnsi="Arial" w:cs="Arial"/>
        </w:rPr>
        <w:t>Ratable property shall include property not yet registered at the SA Deeds Office, but appearing on the maps of the Surveyor General.</w:t>
      </w:r>
    </w:p>
    <w:p w:rsidR="00724112" w:rsidRPr="00322F44" w:rsidRDefault="00724112" w:rsidP="00724112">
      <w:pPr>
        <w:rPr>
          <w:rFonts w:ascii="Arial" w:hAnsi="Arial" w:cs="Arial"/>
        </w:rPr>
      </w:pPr>
      <w:r w:rsidRPr="00322F44">
        <w:rPr>
          <w:rFonts w:ascii="Arial" w:hAnsi="Arial" w:cs="Arial"/>
        </w:rPr>
        <w:t xml:space="preserve">All property not yet surveyed shall be required to make a flat rate contribution towards municipal infrastructure development at a rate </w:t>
      </w:r>
      <w:r w:rsidR="00B76655" w:rsidRPr="00322F44">
        <w:rPr>
          <w:rFonts w:ascii="Arial" w:hAnsi="Arial" w:cs="Arial"/>
        </w:rPr>
        <w:t xml:space="preserve">determined by the council from time to time. </w:t>
      </w:r>
    </w:p>
    <w:p w:rsidR="00724112" w:rsidRPr="00322F44" w:rsidRDefault="002122AD" w:rsidP="00724112">
      <w:pPr>
        <w:rPr>
          <w:rFonts w:ascii="Arial" w:hAnsi="Arial" w:cs="Arial"/>
        </w:rPr>
      </w:pPr>
      <w:r w:rsidRPr="00322F44">
        <w:rPr>
          <w:rFonts w:ascii="Arial" w:hAnsi="Arial" w:cs="Arial"/>
        </w:rPr>
        <w:t xml:space="preserve">The council pledges itself to limit each annual increase as far as practicable to the increase in the consumer price index over the period </w:t>
      </w:r>
      <w:proofErr w:type="gramStart"/>
      <w:r w:rsidRPr="00322F44">
        <w:rPr>
          <w:rFonts w:ascii="Arial" w:hAnsi="Arial" w:cs="Arial"/>
        </w:rPr>
        <w:t>preceding</w:t>
      </w:r>
      <w:proofErr w:type="gramEnd"/>
      <w:r w:rsidRPr="00322F44">
        <w:rPr>
          <w:rFonts w:ascii="Arial" w:hAnsi="Arial" w:cs="Arial"/>
        </w:rPr>
        <w:t xml:space="preserve"> the financial year to which the increase relates, except when the approved integrated development plan of the municipality provides for a greater increase.</w:t>
      </w:r>
    </w:p>
    <w:p w:rsidR="000318D2" w:rsidRPr="00322F44" w:rsidRDefault="000318D2" w:rsidP="00724112">
      <w:pPr>
        <w:rPr>
          <w:rFonts w:ascii="Arial" w:hAnsi="Arial" w:cs="Arial"/>
        </w:rPr>
      </w:pPr>
    </w:p>
    <w:p w:rsidR="000318D2" w:rsidRPr="00322F44" w:rsidRDefault="000318D2" w:rsidP="00724112">
      <w:pPr>
        <w:rPr>
          <w:rFonts w:ascii="Arial" w:hAnsi="Arial" w:cs="Arial"/>
        </w:rPr>
      </w:pPr>
      <w:r w:rsidRPr="00322F44">
        <w:rPr>
          <w:rFonts w:ascii="Arial" w:hAnsi="Arial" w:cs="Arial"/>
        </w:rPr>
        <w:t>The council shall, in imposing the rate for each financial year, take proper cog</w:t>
      </w:r>
      <w:r w:rsidR="00B90936" w:rsidRPr="00322F44">
        <w:rPr>
          <w:rFonts w:ascii="Arial" w:hAnsi="Arial" w:cs="Arial"/>
        </w:rPr>
        <w:t>n</w:t>
      </w:r>
      <w:r w:rsidRPr="00322F44">
        <w:rPr>
          <w:rFonts w:ascii="Arial" w:hAnsi="Arial" w:cs="Arial"/>
        </w:rPr>
        <w:t>isance of</w:t>
      </w:r>
      <w:r w:rsidR="008B3A9D" w:rsidRPr="00322F44">
        <w:rPr>
          <w:rFonts w:ascii="Arial" w:hAnsi="Arial" w:cs="Arial"/>
        </w:rPr>
        <w:t xml:space="preserve"> the</w:t>
      </w:r>
      <w:r w:rsidRPr="00322F44">
        <w:rPr>
          <w:rFonts w:ascii="Arial" w:hAnsi="Arial" w:cs="Arial"/>
        </w:rPr>
        <w:t xml:space="preserve"> burden of rates and service charges on representative property owners, in the various categories of property ownership and of the extent to which this burden is or remains competitive with the comparable burden </w:t>
      </w:r>
    </w:p>
    <w:p w:rsidR="000318D2" w:rsidRPr="00322F44" w:rsidRDefault="000318D2" w:rsidP="00724112">
      <w:pPr>
        <w:rPr>
          <w:rFonts w:ascii="Arial" w:hAnsi="Arial" w:cs="Arial"/>
        </w:rPr>
      </w:pPr>
      <w:r w:rsidRPr="00322F44">
        <w:rPr>
          <w:rFonts w:ascii="Arial" w:hAnsi="Arial" w:cs="Arial"/>
        </w:rPr>
        <w:lastRenderedPageBreak/>
        <w:t>The council shall further, in imposing the rate for each financial year, strive to ensure t</w:t>
      </w:r>
      <w:r w:rsidR="008B3A9D" w:rsidRPr="00322F44">
        <w:rPr>
          <w:rFonts w:ascii="Arial" w:hAnsi="Arial" w:cs="Arial"/>
        </w:rPr>
        <w:t xml:space="preserve">hat the aggregated budget revenues from property rats, less revenues forgone and less any contributions to the provision for bad debts, equal at least 25% (twenty five percent) of e municipality’s aggregate budget net revenues for the financial year concerned. This will have to be phased in over a number of years as and when circumstances permit it without causing an unnecessary burden on the rate payers. </w:t>
      </w:r>
    </w:p>
    <w:p w:rsidR="00384E41" w:rsidRDefault="00384E41" w:rsidP="00724112">
      <w:pPr>
        <w:rPr>
          <w:u w:val="single"/>
        </w:rPr>
      </w:pPr>
    </w:p>
    <w:p w:rsidR="008B3A9D" w:rsidRDefault="00322F44" w:rsidP="00322F44">
      <w:pPr>
        <w:pStyle w:val="NoSpacing"/>
        <w:rPr>
          <w:rFonts w:ascii="Arial" w:hAnsi="Arial" w:cs="Arial"/>
          <w:b/>
        </w:rPr>
      </w:pPr>
      <w:r>
        <w:rPr>
          <w:rFonts w:ascii="Arial" w:hAnsi="Arial" w:cs="Arial"/>
          <w:b/>
        </w:rPr>
        <w:t xml:space="preserve">PART 3: </w:t>
      </w:r>
      <w:r w:rsidR="008B3A9D" w:rsidRPr="00322F44">
        <w:rPr>
          <w:rFonts w:ascii="Arial" w:hAnsi="Arial" w:cs="Arial"/>
          <w:b/>
        </w:rPr>
        <w:t>EXEMPTIONS, REBATES AND REDUCTIONS ON RATES</w:t>
      </w:r>
    </w:p>
    <w:p w:rsidR="00322F44" w:rsidRPr="00322F44" w:rsidRDefault="00322F44" w:rsidP="00322F44">
      <w:pPr>
        <w:pStyle w:val="NoSpacing"/>
        <w:rPr>
          <w:rFonts w:ascii="Arial" w:hAnsi="Arial" w:cs="Arial"/>
          <w:b/>
        </w:rPr>
      </w:pPr>
    </w:p>
    <w:p w:rsidR="008B3A9D" w:rsidRDefault="008B3A9D" w:rsidP="00322F44">
      <w:pPr>
        <w:pStyle w:val="NoSpacing"/>
      </w:pPr>
      <w:r w:rsidRPr="00322F44">
        <w:rPr>
          <w:rFonts w:ascii="Arial" w:hAnsi="Arial" w:cs="Arial"/>
        </w:rPr>
        <w:t>In imposing the rate in the rand for each annual operating budget component the council shall grant the following exemptions rebates and reductions to the categories of properties and categories of owners indicate below but the council reserves the right amend these exemptions rebates and reductions if the circumstances of a particular annual budget so dictate</w:t>
      </w:r>
      <w:r>
        <w:t>.</w:t>
      </w:r>
    </w:p>
    <w:p w:rsidR="0019146D" w:rsidRDefault="00C34CBE" w:rsidP="00322F44">
      <w:pPr>
        <w:pStyle w:val="NoSpacing"/>
        <w:rPr>
          <w:rFonts w:ascii="Arial" w:hAnsi="Arial" w:cs="Arial"/>
        </w:rPr>
      </w:pPr>
      <w:r w:rsidRPr="00322F44">
        <w:rPr>
          <w:rFonts w:ascii="Arial" w:hAnsi="Arial" w:cs="Arial"/>
        </w:rPr>
        <w:t>In determining whether a property forms part of a particular category indicate below, the m</w:t>
      </w:r>
      <w:r w:rsidR="003C7DFD" w:rsidRPr="00322F44">
        <w:rPr>
          <w:rFonts w:ascii="Arial" w:hAnsi="Arial" w:cs="Arial"/>
        </w:rPr>
        <w:t xml:space="preserve">unicipality shall have regard </w:t>
      </w:r>
      <w:r w:rsidRPr="00322F44">
        <w:rPr>
          <w:rFonts w:ascii="Arial" w:hAnsi="Arial" w:cs="Arial"/>
        </w:rPr>
        <w:t>the actual use to which the relevant property is put. In the case of vacant land not specifically included in any of the categories indicated below, the permitted use of the property shall determined into which category it falls.</w:t>
      </w:r>
    </w:p>
    <w:p w:rsidR="00322F44" w:rsidRPr="00322F44" w:rsidRDefault="00322F44" w:rsidP="00322F44">
      <w:pPr>
        <w:pStyle w:val="NoSpacing"/>
        <w:rPr>
          <w:rFonts w:ascii="Arial" w:hAnsi="Arial" w:cs="Arial"/>
        </w:rPr>
      </w:pPr>
    </w:p>
    <w:p w:rsidR="00C34CBE" w:rsidRPr="00322F44" w:rsidRDefault="00C34CBE" w:rsidP="00C34CBE">
      <w:pPr>
        <w:pStyle w:val="ListParagraph"/>
        <w:numPr>
          <w:ilvl w:val="0"/>
          <w:numId w:val="4"/>
        </w:numPr>
        <w:rPr>
          <w:rFonts w:ascii="Arial" w:hAnsi="Arial" w:cs="Arial"/>
        </w:rPr>
      </w:pPr>
      <w:r w:rsidRPr="00322F44">
        <w:rPr>
          <w:rFonts w:ascii="Arial" w:hAnsi="Arial" w:cs="Arial"/>
        </w:rPr>
        <w:t xml:space="preserve">Residential properties or properties of any category </w:t>
      </w:r>
    </w:p>
    <w:p w:rsidR="00C34CBE" w:rsidRPr="00322F44" w:rsidRDefault="00C34CBE" w:rsidP="00C34CBE">
      <w:pPr>
        <w:pStyle w:val="ListParagraph"/>
        <w:rPr>
          <w:rFonts w:ascii="Arial" w:hAnsi="Arial" w:cs="Arial"/>
        </w:rPr>
      </w:pPr>
      <w:proofErr w:type="gramStart"/>
      <w:r w:rsidRPr="00322F44">
        <w:rPr>
          <w:rFonts w:ascii="Arial" w:hAnsi="Arial" w:cs="Arial"/>
        </w:rPr>
        <w:t>used</w:t>
      </w:r>
      <w:proofErr w:type="gramEnd"/>
      <w:r w:rsidRPr="00322F44">
        <w:rPr>
          <w:rFonts w:ascii="Arial" w:hAnsi="Arial" w:cs="Arial"/>
        </w:rPr>
        <w:t xml:space="preserve"> for multiple purposes where the residential </w:t>
      </w:r>
    </w:p>
    <w:p w:rsidR="00C34CBE" w:rsidRPr="00322F44" w:rsidRDefault="00C34CBE" w:rsidP="00C34CBE">
      <w:pPr>
        <w:pStyle w:val="ListParagraph"/>
        <w:rPr>
          <w:rFonts w:ascii="Arial" w:hAnsi="Arial" w:cs="Arial"/>
        </w:rPr>
      </w:pPr>
      <w:proofErr w:type="gramStart"/>
      <w:r w:rsidRPr="00322F44">
        <w:rPr>
          <w:rFonts w:ascii="Arial" w:hAnsi="Arial" w:cs="Arial"/>
        </w:rPr>
        <w:t>component</w:t>
      </w:r>
      <w:proofErr w:type="gramEnd"/>
      <w:r w:rsidRPr="00322F44">
        <w:rPr>
          <w:rFonts w:ascii="Arial" w:hAnsi="Arial" w:cs="Arial"/>
        </w:rPr>
        <w:t xml:space="preserve"> represents on average 90% or more of</w:t>
      </w:r>
    </w:p>
    <w:p w:rsidR="00C34CBE" w:rsidRPr="00322F44" w:rsidRDefault="00322F44" w:rsidP="00C34CBE">
      <w:pPr>
        <w:pStyle w:val="ListParagraph"/>
        <w:rPr>
          <w:rFonts w:ascii="Arial" w:hAnsi="Arial" w:cs="Arial"/>
        </w:rPr>
      </w:pPr>
      <w:r>
        <w:rPr>
          <w:rFonts w:ascii="Arial" w:hAnsi="Arial" w:cs="Arial"/>
        </w:rPr>
        <w:t xml:space="preserve"> </w:t>
      </w:r>
      <w:proofErr w:type="gramStart"/>
      <w:r>
        <w:rPr>
          <w:rFonts w:ascii="Arial" w:hAnsi="Arial" w:cs="Arial"/>
        </w:rPr>
        <w:t>the</w:t>
      </w:r>
      <w:proofErr w:type="gramEnd"/>
      <w:r>
        <w:rPr>
          <w:rFonts w:ascii="Arial" w:hAnsi="Arial" w:cs="Arial"/>
        </w:rPr>
        <w:t xml:space="preserve"> property actual use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34CBE" w:rsidRPr="00322F44">
        <w:rPr>
          <w:rFonts w:ascii="Arial" w:hAnsi="Arial" w:cs="Arial"/>
        </w:rPr>
        <w:t>5%</w:t>
      </w:r>
    </w:p>
    <w:p w:rsidR="00C34CBE" w:rsidRPr="00322F44" w:rsidRDefault="00C34CBE" w:rsidP="00C34CBE">
      <w:pPr>
        <w:pStyle w:val="ListParagraph"/>
        <w:numPr>
          <w:ilvl w:val="0"/>
          <w:numId w:val="4"/>
        </w:numPr>
        <w:rPr>
          <w:rFonts w:ascii="Arial" w:hAnsi="Arial" w:cs="Arial"/>
        </w:rPr>
      </w:pPr>
      <w:r w:rsidRPr="00322F44">
        <w:rPr>
          <w:rFonts w:ascii="Arial" w:hAnsi="Arial" w:cs="Arial"/>
        </w:rPr>
        <w:t>Industrial properties</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t>None</w:t>
      </w:r>
    </w:p>
    <w:p w:rsidR="00C34CBE" w:rsidRPr="00322F44" w:rsidRDefault="00C34CBE" w:rsidP="00C34CBE">
      <w:pPr>
        <w:pStyle w:val="ListParagraph"/>
        <w:numPr>
          <w:ilvl w:val="0"/>
          <w:numId w:val="4"/>
        </w:numPr>
        <w:rPr>
          <w:rFonts w:ascii="Arial" w:hAnsi="Arial" w:cs="Arial"/>
        </w:rPr>
      </w:pPr>
      <w:r w:rsidRPr="00322F44">
        <w:rPr>
          <w:rFonts w:ascii="Arial" w:hAnsi="Arial" w:cs="Arial"/>
        </w:rPr>
        <w:t>Business and commercial properties</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t>None</w:t>
      </w:r>
    </w:p>
    <w:p w:rsidR="00C34CBE" w:rsidRPr="00322F44" w:rsidRDefault="00C34CBE" w:rsidP="00C34CBE">
      <w:pPr>
        <w:pStyle w:val="ListParagraph"/>
        <w:numPr>
          <w:ilvl w:val="0"/>
          <w:numId w:val="4"/>
        </w:numPr>
        <w:rPr>
          <w:rFonts w:ascii="Arial" w:hAnsi="Arial" w:cs="Arial"/>
        </w:rPr>
      </w:pPr>
      <w:r w:rsidRPr="00322F44">
        <w:rPr>
          <w:rFonts w:ascii="Arial" w:hAnsi="Arial" w:cs="Arial"/>
        </w:rPr>
        <w:t>Farm properties: Residential component</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t>5%</w:t>
      </w:r>
    </w:p>
    <w:p w:rsidR="00C34CBE" w:rsidRPr="00322F44" w:rsidRDefault="00C34CBE" w:rsidP="00C34CBE">
      <w:pPr>
        <w:pStyle w:val="ListParagraph"/>
        <w:numPr>
          <w:ilvl w:val="0"/>
          <w:numId w:val="4"/>
        </w:numPr>
        <w:rPr>
          <w:rFonts w:ascii="Arial" w:hAnsi="Arial" w:cs="Arial"/>
        </w:rPr>
      </w:pPr>
      <w:r w:rsidRPr="00322F44">
        <w:rPr>
          <w:rFonts w:ascii="Arial" w:hAnsi="Arial" w:cs="Arial"/>
        </w:rPr>
        <w:t>Farm properties: business and commercial</w:t>
      </w:r>
      <w:r w:rsidR="00322F44">
        <w:rPr>
          <w:rFonts w:ascii="Arial" w:hAnsi="Arial" w:cs="Arial"/>
        </w:rPr>
        <w:t xml:space="preserve"> component</w:t>
      </w:r>
      <w:r w:rsidR="00322F44">
        <w:rPr>
          <w:rFonts w:ascii="Arial" w:hAnsi="Arial" w:cs="Arial"/>
        </w:rPr>
        <w:tab/>
      </w:r>
      <w:r w:rsidR="00322F44">
        <w:rPr>
          <w:rFonts w:ascii="Arial" w:hAnsi="Arial" w:cs="Arial"/>
        </w:rPr>
        <w:tab/>
      </w:r>
      <w:r w:rsidR="00322F44">
        <w:rPr>
          <w:rFonts w:ascii="Arial" w:hAnsi="Arial" w:cs="Arial"/>
        </w:rPr>
        <w:tab/>
      </w:r>
      <w:r w:rsidRPr="00322F44">
        <w:rPr>
          <w:rFonts w:ascii="Arial" w:hAnsi="Arial" w:cs="Arial"/>
        </w:rPr>
        <w:t>None</w:t>
      </w:r>
    </w:p>
    <w:p w:rsidR="00E2106C" w:rsidRPr="00322F44" w:rsidRDefault="00C34CBE" w:rsidP="00C34CBE">
      <w:pPr>
        <w:pStyle w:val="ListParagraph"/>
        <w:numPr>
          <w:ilvl w:val="0"/>
          <w:numId w:val="4"/>
        </w:numPr>
        <w:jc w:val="both"/>
        <w:rPr>
          <w:rFonts w:ascii="Arial" w:hAnsi="Arial" w:cs="Arial"/>
        </w:rPr>
      </w:pPr>
      <w:r w:rsidRPr="00322F44">
        <w:rPr>
          <w:rFonts w:ascii="Arial" w:hAnsi="Arial" w:cs="Arial"/>
        </w:rPr>
        <w:t>Farm properties: agricultural component</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00E2106C" w:rsidRPr="00322F44">
        <w:rPr>
          <w:rFonts w:ascii="Arial" w:hAnsi="Arial" w:cs="Arial"/>
        </w:rPr>
        <w:t>50%</w:t>
      </w:r>
    </w:p>
    <w:p w:rsidR="00E2106C" w:rsidRPr="00322F44" w:rsidRDefault="00E2106C" w:rsidP="00C34CBE">
      <w:pPr>
        <w:pStyle w:val="ListParagraph"/>
        <w:numPr>
          <w:ilvl w:val="0"/>
          <w:numId w:val="4"/>
        </w:numPr>
        <w:jc w:val="both"/>
        <w:rPr>
          <w:rFonts w:ascii="Arial" w:hAnsi="Arial" w:cs="Arial"/>
        </w:rPr>
      </w:pPr>
      <w:r w:rsidRPr="00322F44">
        <w:rPr>
          <w:rFonts w:ascii="Arial" w:hAnsi="Arial" w:cs="Arial"/>
        </w:rPr>
        <w:t>Farm prope</w:t>
      </w:r>
      <w:r w:rsidR="00322F44">
        <w:rPr>
          <w:rFonts w:ascii="Arial" w:hAnsi="Arial" w:cs="Arial"/>
        </w:rPr>
        <w:t>rties: used for no purpose</w:t>
      </w:r>
      <w:r w:rsidR="00322F44">
        <w:rPr>
          <w:rFonts w:ascii="Arial" w:hAnsi="Arial" w:cs="Arial"/>
        </w:rPr>
        <w:tab/>
      </w:r>
      <w:r w:rsidR="00322F44">
        <w:rPr>
          <w:rFonts w:ascii="Arial" w:hAnsi="Arial" w:cs="Arial"/>
        </w:rPr>
        <w:tab/>
      </w:r>
      <w:r w:rsidR="00322F44">
        <w:rPr>
          <w:rFonts w:ascii="Arial" w:hAnsi="Arial" w:cs="Arial"/>
        </w:rPr>
        <w:tab/>
      </w:r>
      <w:r w:rsidR="00322F44">
        <w:rPr>
          <w:rFonts w:ascii="Arial" w:hAnsi="Arial" w:cs="Arial"/>
        </w:rPr>
        <w:tab/>
      </w:r>
      <w:r w:rsidR="00322F44">
        <w:rPr>
          <w:rFonts w:ascii="Arial" w:hAnsi="Arial" w:cs="Arial"/>
        </w:rPr>
        <w:tab/>
      </w:r>
      <w:r w:rsidRPr="00322F44">
        <w:rPr>
          <w:rFonts w:ascii="Arial" w:hAnsi="Arial" w:cs="Arial"/>
        </w:rPr>
        <w:t>None</w:t>
      </w:r>
    </w:p>
    <w:p w:rsidR="00E2106C" w:rsidRPr="00322F44" w:rsidRDefault="00E2106C" w:rsidP="00E2106C">
      <w:pPr>
        <w:pStyle w:val="ListParagraph"/>
        <w:numPr>
          <w:ilvl w:val="0"/>
          <w:numId w:val="4"/>
        </w:numPr>
        <w:jc w:val="both"/>
        <w:rPr>
          <w:rFonts w:ascii="Arial" w:hAnsi="Arial" w:cs="Arial"/>
        </w:rPr>
      </w:pPr>
      <w:r w:rsidRPr="00322F44">
        <w:rPr>
          <w:rFonts w:ascii="Arial" w:hAnsi="Arial" w:cs="Arial"/>
        </w:rPr>
        <w:t>Small holdi</w:t>
      </w:r>
      <w:r w:rsidR="00322F44">
        <w:rPr>
          <w:rFonts w:ascii="Arial" w:hAnsi="Arial" w:cs="Arial"/>
        </w:rPr>
        <w:t>ngs: residential component</w:t>
      </w:r>
      <w:r w:rsidR="00322F44">
        <w:rPr>
          <w:rFonts w:ascii="Arial" w:hAnsi="Arial" w:cs="Arial"/>
        </w:rPr>
        <w:tab/>
      </w:r>
      <w:r w:rsidR="00322F44">
        <w:rPr>
          <w:rFonts w:ascii="Arial" w:hAnsi="Arial" w:cs="Arial"/>
        </w:rPr>
        <w:tab/>
      </w:r>
      <w:r w:rsidR="00322F44">
        <w:rPr>
          <w:rFonts w:ascii="Arial" w:hAnsi="Arial" w:cs="Arial"/>
        </w:rPr>
        <w:tab/>
      </w:r>
      <w:r w:rsidR="00322F44">
        <w:rPr>
          <w:rFonts w:ascii="Arial" w:hAnsi="Arial" w:cs="Arial"/>
        </w:rPr>
        <w:tab/>
      </w:r>
      <w:r w:rsidR="00322F44">
        <w:rPr>
          <w:rFonts w:ascii="Arial" w:hAnsi="Arial" w:cs="Arial"/>
        </w:rPr>
        <w:tab/>
      </w:r>
      <w:r w:rsidRPr="00322F44">
        <w:rPr>
          <w:rFonts w:ascii="Arial" w:hAnsi="Arial" w:cs="Arial"/>
        </w:rPr>
        <w:t>5%</w:t>
      </w:r>
    </w:p>
    <w:p w:rsidR="00E2106C" w:rsidRPr="00322F44" w:rsidRDefault="00E2106C" w:rsidP="00E2106C">
      <w:pPr>
        <w:pStyle w:val="ListParagraph"/>
        <w:numPr>
          <w:ilvl w:val="0"/>
          <w:numId w:val="4"/>
        </w:numPr>
        <w:jc w:val="both"/>
        <w:rPr>
          <w:rFonts w:ascii="Arial" w:hAnsi="Arial" w:cs="Arial"/>
        </w:rPr>
      </w:pPr>
      <w:r w:rsidRPr="00322F44">
        <w:rPr>
          <w:rFonts w:ascii="Arial" w:hAnsi="Arial" w:cs="Arial"/>
        </w:rPr>
        <w:t>Small holdings:</w:t>
      </w:r>
      <w:r w:rsidR="00C34CBE" w:rsidRPr="00322F44">
        <w:rPr>
          <w:rFonts w:ascii="Arial" w:hAnsi="Arial" w:cs="Arial"/>
        </w:rPr>
        <w:t xml:space="preserve"> </w:t>
      </w:r>
      <w:r w:rsidRPr="00322F44">
        <w:rPr>
          <w:rFonts w:ascii="Arial" w:hAnsi="Arial" w:cs="Arial"/>
        </w:rPr>
        <w:t>Busine</w:t>
      </w:r>
      <w:r w:rsidR="003A2583">
        <w:rPr>
          <w:rFonts w:ascii="Arial" w:hAnsi="Arial" w:cs="Arial"/>
        </w:rPr>
        <w:t xml:space="preserve">ss and commercial component </w:t>
      </w:r>
      <w:r w:rsidR="003A2583">
        <w:rPr>
          <w:rFonts w:ascii="Arial" w:hAnsi="Arial" w:cs="Arial"/>
        </w:rPr>
        <w:tab/>
      </w:r>
      <w:r w:rsidR="003A2583">
        <w:rPr>
          <w:rFonts w:ascii="Arial" w:hAnsi="Arial" w:cs="Arial"/>
        </w:rPr>
        <w:tab/>
      </w:r>
      <w:r w:rsidR="003A2583">
        <w:rPr>
          <w:rFonts w:ascii="Arial" w:hAnsi="Arial" w:cs="Arial"/>
        </w:rPr>
        <w:tab/>
      </w:r>
      <w:r w:rsidRPr="00322F44">
        <w:rPr>
          <w:rFonts w:ascii="Arial" w:hAnsi="Arial" w:cs="Arial"/>
        </w:rPr>
        <w:t>None</w:t>
      </w:r>
    </w:p>
    <w:p w:rsidR="00E2106C" w:rsidRPr="00322F44" w:rsidRDefault="00E2106C" w:rsidP="00E2106C">
      <w:pPr>
        <w:pStyle w:val="ListParagraph"/>
        <w:numPr>
          <w:ilvl w:val="0"/>
          <w:numId w:val="4"/>
        </w:numPr>
        <w:jc w:val="both"/>
        <w:rPr>
          <w:rFonts w:ascii="Arial" w:hAnsi="Arial" w:cs="Arial"/>
        </w:rPr>
      </w:pPr>
      <w:r w:rsidRPr="00322F44">
        <w:rPr>
          <w:rFonts w:ascii="Arial" w:hAnsi="Arial" w:cs="Arial"/>
        </w:rPr>
        <w:t xml:space="preserve">Small holdings: industrial component </w:t>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Pr="00322F44">
        <w:rPr>
          <w:rFonts w:ascii="Arial" w:hAnsi="Arial" w:cs="Arial"/>
        </w:rPr>
        <w:t>None</w:t>
      </w:r>
    </w:p>
    <w:p w:rsidR="00E2106C" w:rsidRPr="00322F44" w:rsidRDefault="00E2106C" w:rsidP="00E2106C">
      <w:pPr>
        <w:pStyle w:val="ListParagraph"/>
        <w:numPr>
          <w:ilvl w:val="0"/>
          <w:numId w:val="4"/>
        </w:numPr>
        <w:rPr>
          <w:rFonts w:ascii="Arial" w:hAnsi="Arial" w:cs="Arial"/>
        </w:rPr>
      </w:pPr>
      <w:r w:rsidRPr="00322F44">
        <w:rPr>
          <w:rFonts w:ascii="Arial" w:hAnsi="Arial" w:cs="Arial"/>
        </w:rPr>
        <w:t>Small holdi</w:t>
      </w:r>
      <w:r w:rsidR="003A2583">
        <w:rPr>
          <w:rFonts w:ascii="Arial" w:hAnsi="Arial" w:cs="Arial"/>
        </w:rPr>
        <w:t>ngs: agriculture component</w:t>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Pr="00322F44">
        <w:rPr>
          <w:rFonts w:ascii="Arial" w:hAnsi="Arial" w:cs="Arial"/>
        </w:rPr>
        <w:t>50%</w:t>
      </w:r>
    </w:p>
    <w:p w:rsidR="00E2106C" w:rsidRPr="00322F44" w:rsidRDefault="00E2106C" w:rsidP="00E2106C">
      <w:pPr>
        <w:pStyle w:val="ListParagraph"/>
        <w:numPr>
          <w:ilvl w:val="0"/>
          <w:numId w:val="4"/>
        </w:numPr>
        <w:rPr>
          <w:rFonts w:ascii="Arial" w:hAnsi="Arial" w:cs="Arial"/>
        </w:rPr>
      </w:pPr>
      <w:r w:rsidRPr="00322F44">
        <w:rPr>
          <w:rFonts w:ascii="Arial" w:hAnsi="Arial" w:cs="Arial"/>
        </w:rPr>
        <w:t xml:space="preserve">State owned properties: residential </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t>30%</w:t>
      </w:r>
    </w:p>
    <w:p w:rsidR="00E2106C" w:rsidRPr="00322F44" w:rsidRDefault="00E2106C" w:rsidP="00E2106C">
      <w:pPr>
        <w:pStyle w:val="ListParagraph"/>
        <w:numPr>
          <w:ilvl w:val="0"/>
          <w:numId w:val="4"/>
        </w:numPr>
        <w:rPr>
          <w:rFonts w:ascii="Arial" w:hAnsi="Arial" w:cs="Arial"/>
        </w:rPr>
      </w:pPr>
      <w:r w:rsidRPr="00322F44">
        <w:rPr>
          <w:rFonts w:ascii="Arial" w:hAnsi="Arial" w:cs="Arial"/>
        </w:rPr>
        <w:t>State owned Properties: P</w:t>
      </w:r>
      <w:r w:rsidR="003A2583">
        <w:rPr>
          <w:rFonts w:ascii="Arial" w:hAnsi="Arial" w:cs="Arial"/>
        </w:rPr>
        <w:t>ublic service infrastructure</w:t>
      </w:r>
      <w:r w:rsidR="003A2583">
        <w:rPr>
          <w:rFonts w:ascii="Arial" w:hAnsi="Arial" w:cs="Arial"/>
        </w:rPr>
        <w:tab/>
      </w:r>
      <w:r w:rsidR="003A2583">
        <w:rPr>
          <w:rFonts w:ascii="Arial" w:hAnsi="Arial" w:cs="Arial"/>
        </w:rPr>
        <w:tab/>
      </w:r>
      <w:r w:rsidR="003A2583">
        <w:rPr>
          <w:rFonts w:ascii="Arial" w:hAnsi="Arial" w:cs="Arial"/>
        </w:rPr>
        <w:tab/>
      </w:r>
      <w:r w:rsidRPr="00322F44">
        <w:rPr>
          <w:rFonts w:ascii="Arial" w:hAnsi="Arial" w:cs="Arial"/>
        </w:rPr>
        <w:t>30%</w:t>
      </w:r>
    </w:p>
    <w:p w:rsidR="00C34CBE" w:rsidRPr="00322F44" w:rsidRDefault="00E2106C" w:rsidP="00E2106C">
      <w:pPr>
        <w:pStyle w:val="ListParagraph"/>
        <w:numPr>
          <w:ilvl w:val="0"/>
          <w:numId w:val="4"/>
        </w:numPr>
        <w:rPr>
          <w:rFonts w:ascii="Arial" w:hAnsi="Arial" w:cs="Arial"/>
        </w:rPr>
      </w:pPr>
      <w:r w:rsidRPr="00322F44">
        <w:rPr>
          <w:rFonts w:ascii="Arial" w:hAnsi="Arial" w:cs="Arial"/>
        </w:rPr>
        <w:t>State</w:t>
      </w:r>
      <w:r w:rsidR="003A2583">
        <w:rPr>
          <w:rFonts w:ascii="Arial" w:hAnsi="Arial" w:cs="Arial"/>
        </w:rPr>
        <w:t xml:space="preserve"> owned Properties: Other </w:t>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003A2583">
        <w:rPr>
          <w:rFonts w:ascii="Arial" w:hAnsi="Arial" w:cs="Arial"/>
        </w:rPr>
        <w:tab/>
      </w:r>
      <w:r w:rsidRPr="00322F44">
        <w:rPr>
          <w:rFonts w:ascii="Arial" w:hAnsi="Arial" w:cs="Arial"/>
        </w:rPr>
        <w:t>None</w:t>
      </w:r>
    </w:p>
    <w:p w:rsidR="00E2106C" w:rsidRPr="00322F44" w:rsidRDefault="00E2106C" w:rsidP="00E2106C">
      <w:pPr>
        <w:pStyle w:val="ListParagraph"/>
        <w:numPr>
          <w:ilvl w:val="0"/>
          <w:numId w:val="4"/>
        </w:numPr>
        <w:rPr>
          <w:rFonts w:ascii="Arial" w:hAnsi="Arial" w:cs="Arial"/>
        </w:rPr>
      </w:pPr>
      <w:r w:rsidRPr="00322F44">
        <w:rPr>
          <w:rFonts w:ascii="Arial" w:hAnsi="Arial" w:cs="Arial"/>
        </w:rPr>
        <w:t xml:space="preserve">Municipal Properties: all </w:t>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r>
      <w:r w:rsidRPr="00322F44">
        <w:rPr>
          <w:rFonts w:ascii="Arial" w:hAnsi="Arial" w:cs="Arial"/>
        </w:rPr>
        <w:tab/>
        <w:t>100%</w:t>
      </w:r>
    </w:p>
    <w:p w:rsidR="00E2106C" w:rsidRPr="003A2583" w:rsidRDefault="00E2106C" w:rsidP="00E2106C">
      <w:pPr>
        <w:pStyle w:val="ListParagraph"/>
        <w:numPr>
          <w:ilvl w:val="0"/>
          <w:numId w:val="4"/>
        </w:numPr>
        <w:rPr>
          <w:rFonts w:ascii="Arial" w:hAnsi="Arial" w:cs="Arial"/>
        </w:rPr>
      </w:pPr>
      <w:r w:rsidRPr="003A2583">
        <w:rPr>
          <w:rFonts w:ascii="Arial" w:hAnsi="Arial" w:cs="Arial"/>
        </w:rPr>
        <w:t xml:space="preserve">Formal and informal settlements and properties with  </w:t>
      </w:r>
    </w:p>
    <w:p w:rsidR="00E2106C" w:rsidRPr="003A2583" w:rsidRDefault="00B90936" w:rsidP="00E2106C">
      <w:pPr>
        <w:pStyle w:val="ListParagraph"/>
        <w:rPr>
          <w:rFonts w:ascii="Arial" w:hAnsi="Arial" w:cs="Arial"/>
        </w:rPr>
      </w:pPr>
      <w:r w:rsidRPr="003A2583">
        <w:rPr>
          <w:rFonts w:ascii="Arial" w:hAnsi="Arial" w:cs="Arial"/>
        </w:rPr>
        <w:t>Ra</w:t>
      </w:r>
      <w:r w:rsidR="00E2106C" w:rsidRPr="003A2583">
        <w:rPr>
          <w:rFonts w:ascii="Arial" w:hAnsi="Arial" w:cs="Arial"/>
        </w:rPr>
        <w:t>teable value of up to R30 000 or more</w:t>
      </w:r>
      <w:r w:rsidR="00E2106C" w:rsidRPr="003A2583">
        <w:rPr>
          <w:rFonts w:ascii="Arial" w:hAnsi="Arial" w:cs="Arial"/>
        </w:rPr>
        <w:tab/>
      </w:r>
      <w:r w:rsidR="00E2106C" w:rsidRPr="003A2583">
        <w:rPr>
          <w:rFonts w:ascii="Arial" w:hAnsi="Arial" w:cs="Arial"/>
        </w:rPr>
        <w:tab/>
      </w:r>
      <w:r w:rsidR="00E2106C" w:rsidRPr="003A2583">
        <w:rPr>
          <w:rFonts w:ascii="Arial" w:hAnsi="Arial" w:cs="Arial"/>
        </w:rPr>
        <w:tab/>
      </w:r>
      <w:r w:rsidR="00E2106C" w:rsidRPr="003A2583">
        <w:rPr>
          <w:rFonts w:ascii="Arial" w:hAnsi="Arial" w:cs="Arial"/>
        </w:rPr>
        <w:tab/>
      </w:r>
      <w:r w:rsidR="00E2106C" w:rsidRPr="003A2583">
        <w:rPr>
          <w:rFonts w:ascii="Arial" w:hAnsi="Arial" w:cs="Arial"/>
        </w:rPr>
        <w:tab/>
        <w:t>5%</w:t>
      </w:r>
    </w:p>
    <w:p w:rsidR="00E2106C" w:rsidRPr="003A2583" w:rsidRDefault="00E2106C" w:rsidP="00E2106C">
      <w:pPr>
        <w:pStyle w:val="ListParagraph"/>
        <w:numPr>
          <w:ilvl w:val="0"/>
          <w:numId w:val="6"/>
        </w:numPr>
        <w:rPr>
          <w:rFonts w:ascii="Arial" w:hAnsi="Arial" w:cs="Arial"/>
        </w:rPr>
      </w:pPr>
      <w:r w:rsidRPr="003A2583">
        <w:rPr>
          <w:rFonts w:ascii="Arial" w:hAnsi="Arial" w:cs="Arial"/>
        </w:rPr>
        <w:t xml:space="preserve">Formal and informal settlements: all properties with </w:t>
      </w:r>
    </w:p>
    <w:p w:rsidR="00E2106C" w:rsidRPr="003A2583" w:rsidRDefault="00E2106C" w:rsidP="00E2106C">
      <w:pPr>
        <w:pStyle w:val="ListParagraph"/>
        <w:rPr>
          <w:rFonts w:ascii="Arial" w:hAnsi="Arial" w:cs="Arial"/>
        </w:rPr>
      </w:pPr>
      <w:r w:rsidRPr="003A2583">
        <w:rPr>
          <w:rFonts w:ascii="Arial" w:hAnsi="Arial" w:cs="Arial"/>
        </w:rPr>
        <w:t xml:space="preserve">Retable value of R30 000 or more </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5%</w:t>
      </w:r>
    </w:p>
    <w:p w:rsidR="00AB5C40" w:rsidRPr="003A2583" w:rsidRDefault="003A2583" w:rsidP="00AB5C40">
      <w:pPr>
        <w:pStyle w:val="ListParagraph"/>
        <w:numPr>
          <w:ilvl w:val="0"/>
          <w:numId w:val="6"/>
        </w:numPr>
        <w:rPr>
          <w:rFonts w:ascii="Arial" w:hAnsi="Arial" w:cs="Arial"/>
        </w:rPr>
      </w:pPr>
      <w:r>
        <w:rPr>
          <w:rFonts w:ascii="Arial" w:hAnsi="Arial" w:cs="Arial"/>
        </w:rPr>
        <w:t>Communal land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B5C40" w:rsidRPr="003A2583">
        <w:rPr>
          <w:rFonts w:ascii="Arial" w:hAnsi="Arial" w:cs="Arial"/>
        </w:rPr>
        <w:t>5%</w:t>
      </w:r>
    </w:p>
    <w:p w:rsidR="00AB5C40" w:rsidRPr="003A2583" w:rsidRDefault="00AB5C40" w:rsidP="00AB5C40">
      <w:pPr>
        <w:pStyle w:val="ListParagraph"/>
        <w:numPr>
          <w:ilvl w:val="0"/>
          <w:numId w:val="6"/>
        </w:numPr>
        <w:rPr>
          <w:rFonts w:ascii="Arial" w:hAnsi="Arial" w:cs="Arial"/>
        </w:rPr>
      </w:pPr>
      <w:r w:rsidRPr="003A2583">
        <w:rPr>
          <w:rFonts w:ascii="Arial" w:hAnsi="Arial" w:cs="Arial"/>
        </w:rPr>
        <w:t>State trust land- if paid by the Government</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30%</w:t>
      </w:r>
    </w:p>
    <w:p w:rsidR="00AB5C40" w:rsidRPr="003A2583" w:rsidRDefault="00AB5C40" w:rsidP="00AB5C40">
      <w:pPr>
        <w:pStyle w:val="ListParagraph"/>
        <w:numPr>
          <w:ilvl w:val="0"/>
          <w:numId w:val="6"/>
        </w:numPr>
        <w:rPr>
          <w:rFonts w:ascii="Arial" w:hAnsi="Arial" w:cs="Arial"/>
        </w:rPr>
      </w:pPr>
      <w:r w:rsidRPr="003A2583">
        <w:rPr>
          <w:rFonts w:ascii="Arial" w:hAnsi="Arial" w:cs="Arial"/>
        </w:rPr>
        <w:t>Sate trust land- if rates is</w:t>
      </w:r>
      <w:r w:rsidR="003A2583">
        <w:rPr>
          <w:rFonts w:ascii="Arial" w:hAnsi="Arial" w:cs="Arial"/>
        </w:rPr>
        <w:t xml:space="preserve"> not paid by the Government </w:t>
      </w:r>
      <w:r w:rsidR="003A2583">
        <w:rPr>
          <w:rFonts w:ascii="Arial" w:hAnsi="Arial" w:cs="Arial"/>
        </w:rPr>
        <w:tab/>
      </w:r>
      <w:r w:rsidR="003A2583">
        <w:rPr>
          <w:rFonts w:ascii="Arial" w:hAnsi="Arial" w:cs="Arial"/>
        </w:rPr>
        <w:tab/>
      </w:r>
      <w:r w:rsidR="003A2583">
        <w:rPr>
          <w:rFonts w:ascii="Arial" w:hAnsi="Arial" w:cs="Arial"/>
        </w:rPr>
        <w:tab/>
      </w:r>
      <w:r w:rsidRPr="003A2583">
        <w:rPr>
          <w:rFonts w:ascii="Arial" w:hAnsi="Arial" w:cs="Arial"/>
        </w:rPr>
        <w:t>5%</w:t>
      </w:r>
    </w:p>
    <w:p w:rsidR="00AB5C40" w:rsidRPr="003A2583" w:rsidRDefault="00AB5C40" w:rsidP="00AB5C40">
      <w:pPr>
        <w:pStyle w:val="ListParagraph"/>
        <w:numPr>
          <w:ilvl w:val="0"/>
          <w:numId w:val="6"/>
        </w:numPr>
        <w:rPr>
          <w:rFonts w:ascii="Arial" w:hAnsi="Arial" w:cs="Arial"/>
        </w:rPr>
      </w:pPr>
      <w:r w:rsidRPr="003A2583">
        <w:rPr>
          <w:rFonts w:ascii="Arial" w:hAnsi="Arial" w:cs="Arial"/>
        </w:rPr>
        <w:lastRenderedPageBreak/>
        <w:t>Protected areas not used for commercial purposes</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100%</w:t>
      </w:r>
    </w:p>
    <w:p w:rsidR="00AB5C40" w:rsidRPr="003A2583" w:rsidRDefault="00AB5C40" w:rsidP="00AB5C40">
      <w:pPr>
        <w:pStyle w:val="ListParagraph"/>
        <w:numPr>
          <w:ilvl w:val="0"/>
          <w:numId w:val="6"/>
        </w:numPr>
        <w:rPr>
          <w:rFonts w:ascii="Arial" w:hAnsi="Arial" w:cs="Arial"/>
        </w:rPr>
      </w:pPr>
      <w:r w:rsidRPr="003A2583">
        <w:rPr>
          <w:rFonts w:ascii="Arial" w:hAnsi="Arial" w:cs="Arial"/>
        </w:rPr>
        <w:t xml:space="preserve">National Parks -  those parts which are not developed or </w:t>
      </w:r>
    </w:p>
    <w:p w:rsidR="00AB5C40" w:rsidRPr="003A2583" w:rsidRDefault="00AB5C40" w:rsidP="00AB5C40">
      <w:pPr>
        <w:pStyle w:val="ListParagraph"/>
        <w:rPr>
          <w:rFonts w:ascii="Arial" w:hAnsi="Arial" w:cs="Arial"/>
        </w:rPr>
      </w:pPr>
      <w:proofErr w:type="gramStart"/>
      <w:r w:rsidRPr="003A2583">
        <w:rPr>
          <w:rFonts w:ascii="Arial" w:hAnsi="Arial" w:cs="Arial"/>
        </w:rPr>
        <w:t>used</w:t>
      </w:r>
      <w:proofErr w:type="gramEnd"/>
      <w:r w:rsidRPr="003A2583">
        <w:rPr>
          <w:rFonts w:ascii="Arial" w:hAnsi="Arial" w:cs="Arial"/>
        </w:rPr>
        <w:t xml:space="preserve"> for commercial, business, agriculture or residential </w:t>
      </w:r>
    </w:p>
    <w:p w:rsidR="00AB5C40" w:rsidRPr="003A2583" w:rsidRDefault="00AB5C40" w:rsidP="00AB5C40">
      <w:pPr>
        <w:pStyle w:val="ListParagraph"/>
        <w:rPr>
          <w:rFonts w:ascii="Arial" w:hAnsi="Arial" w:cs="Arial"/>
        </w:rPr>
      </w:pPr>
      <w:proofErr w:type="gramStart"/>
      <w:r w:rsidRPr="003A2583">
        <w:rPr>
          <w:rFonts w:ascii="Arial" w:hAnsi="Arial" w:cs="Arial"/>
        </w:rPr>
        <w:t>purposes</w:t>
      </w:r>
      <w:proofErr w:type="gramEnd"/>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100%</w:t>
      </w:r>
    </w:p>
    <w:p w:rsidR="00AB5C40" w:rsidRPr="003A2583" w:rsidRDefault="00AB5C40" w:rsidP="00AB5C40">
      <w:pPr>
        <w:pStyle w:val="ListParagraph"/>
        <w:numPr>
          <w:ilvl w:val="0"/>
          <w:numId w:val="7"/>
        </w:numPr>
        <w:jc w:val="both"/>
        <w:rPr>
          <w:rFonts w:ascii="Arial" w:hAnsi="Arial" w:cs="Arial"/>
        </w:rPr>
      </w:pPr>
      <w:r w:rsidRPr="003A2583">
        <w:rPr>
          <w:rFonts w:ascii="Arial" w:hAnsi="Arial" w:cs="Arial"/>
        </w:rPr>
        <w:t xml:space="preserve">National Parks- </w:t>
      </w:r>
      <w:r w:rsidR="00F61E95" w:rsidRPr="003A2583">
        <w:rPr>
          <w:rFonts w:ascii="Arial" w:hAnsi="Arial" w:cs="Arial"/>
        </w:rPr>
        <w:t>those parts that which re develop or</w:t>
      </w:r>
    </w:p>
    <w:p w:rsidR="00F61E95" w:rsidRPr="003A2583" w:rsidRDefault="00F61E95" w:rsidP="00F61E95">
      <w:pPr>
        <w:pStyle w:val="ListParagraph"/>
        <w:jc w:val="both"/>
        <w:rPr>
          <w:rFonts w:ascii="Arial" w:hAnsi="Arial" w:cs="Arial"/>
        </w:rPr>
      </w:pPr>
      <w:r w:rsidRPr="003A2583">
        <w:rPr>
          <w:rFonts w:ascii="Arial" w:hAnsi="Arial" w:cs="Arial"/>
        </w:rPr>
        <w:t xml:space="preserve">Used for commercial, business, agriculture or residential </w:t>
      </w:r>
    </w:p>
    <w:p w:rsidR="00F61E95" w:rsidRPr="003A2583" w:rsidRDefault="00F61E95" w:rsidP="00F61E95">
      <w:pPr>
        <w:pStyle w:val="ListParagraph"/>
        <w:jc w:val="both"/>
        <w:rPr>
          <w:rFonts w:ascii="Arial" w:hAnsi="Arial" w:cs="Arial"/>
        </w:rPr>
      </w:pPr>
      <w:r w:rsidRPr="003A2583">
        <w:rPr>
          <w:rFonts w:ascii="Arial" w:hAnsi="Arial" w:cs="Arial"/>
        </w:rPr>
        <w:t>Purposes</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30%</w:t>
      </w:r>
    </w:p>
    <w:p w:rsidR="00F61E95" w:rsidRPr="003A2583" w:rsidRDefault="00F61E95" w:rsidP="00F61E95">
      <w:pPr>
        <w:pStyle w:val="ListParagraph"/>
        <w:numPr>
          <w:ilvl w:val="0"/>
          <w:numId w:val="7"/>
        </w:numPr>
        <w:jc w:val="both"/>
        <w:rPr>
          <w:rFonts w:ascii="Arial" w:hAnsi="Arial" w:cs="Arial"/>
        </w:rPr>
      </w:pPr>
      <w:r w:rsidRPr="003A2583">
        <w:rPr>
          <w:rFonts w:ascii="Arial" w:hAnsi="Arial" w:cs="Arial"/>
        </w:rPr>
        <w:t>Special nature reserve or nature reserve or national</w:t>
      </w:r>
    </w:p>
    <w:p w:rsidR="00F61E95" w:rsidRPr="003A2583" w:rsidRDefault="00F61E95" w:rsidP="00F61E95">
      <w:pPr>
        <w:pStyle w:val="ListParagraph"/>
        <w:jc w:val="both"/>
        <w:rPr>
          <w:rFonts w:ascii="Arial" w:hAnsi="Arial" w:cs="Arial"/>
        </w:rPr>
      </w:pPr>
      <w:r w:rsidRPr="003A2583">
        <w:rPr>
          <w:rFonts w:ascii="Arial" w:hAnsi="Arial" w:cs="Arial"/>
        </w:rPr>
        <w:t xml:space="preserve">Botanical garden – those parts are not developed or used for </w:t>
      </w:r>
    </w:p>
    <w:p w:rsidR="00F61E95" w:rsidRPr="003A2583" w:rsidRDefault="00F61E95" w:rsidP="00F61E95">
      <w:pPr>
        <w:pStyle w:val="ListParagraph"/>
        <w:jc w:val="both"/>
        <w:rPr>
          <w:rFonts w:ascii="Arial" w:hAnsi="Arial" w:cs="Arial"/>
        </w:rPr>
      </w:pPr>
      <w:r w:rsidRPr="003A2583">
        <w:rPr>
          <w:rFonts w:ascii="Arial" w:hAnsi="Arial" w:cs="Arial"/>
        </w:rPr>
        <w:t>Commercial, business, agriculture or residential purposes</w:t>
      </w:r>
      <w:r w:rsidRPr="003A2583">
        <w:rPr>
          <w:rFonts w:ascii="Arial" w:hAnsi="Arial" w:cs="Arial"/>
        </w:rPr>
        <w:tab/>
      </w:r>
      <w:r w:rsidRPr="003A2583">
        <w:rPr>
          <w:rFonts w:ascii="Arial" w:hAnsi="Arial" w:cs="Arial"/>
        </w:rPr>
        <w:tab/>
      </w:r>
      <w:r w:rsidRPr="003A2583">
        <w:rPr>
          <w:rFonts w:ascii="Arial" w:hAnsi="Arial" w:cs="Arial"/>
        </w:rPr>
        <w:tab/>
        <w:t>100%</w:t>
      </w:r>
    </w:p>
    <w:p w:rsidR="00F61E95" w:rsidRPr="003A2583" w:rsidRDefault="00F61E95" w:rsidP="00F61E95">
      <w:pPr>
        <w:pStyle w:val="ListParagraph"/>
        <w:numPr>
          <w:ilvl w:val="0"/>
          <w:numId w:val="7"/>
        </w:numPr>
        <w:jc w:val="both"/>
        <w:rPr>
          <w:rFonts w:ascii="Arial" w:hAnsi="Arial" w:cs="Arial"/>
        </w:rPr>
      </w:pPr>
      <w:r w:rsidRPr="003A2583">
        <w:rPr>
          <w:rFonts w:ascii="Arial" w:hAnsi="Arial" w:cs="Arial"/>
        </w:rPr>
        <w:t xml:space="preserve">Special nature reserve or nature reserve or national </w:t>
      </w:r>
    </w:p>
    <w:p w:rsidR="00F61E95" w:rsidRPr="003A2583" w:rsidRDefault="00F61E95" w:rsidP="00F61E95">
      <w:pPr>
        <w:pStyle w:val="ListParagraph"/>
        <w:jc w:val="both"/>
        <w:rPr>
          <w:rFonts w:ascii="Arial" w:hAnsi="Arial" w:cs="Arial"/>
        </w:rPr>
      </w:pPr>
      <w:r w:rsidRPr="003A2583">
        <w:rPr>
          <w:rFonts w:ascii="Arial" w:hAnsi="Arial" w:cs="Arial"/>
        </w:rPr>
        <w:t>Botanical garden – those parts which are develop or</w:t>
      </w:r>
    </w:p>
    <w:p w:rsidR="00F61E95" w:rsidRPr="003A2583" w:rsidRDefault="00F61E95" w:rsidP="00F61E95">
      <w:pPr>
        <w:pStyle w:val="ListParagraph"/>
        <w:jc w:val="both"/>
        <w:rPr>
          <w:rFonts w:ascii="Arial" w:hAnsi="Arial" w:cs="Arial"/>
        </w:rPr>
      </w:pPr>
      <w:r w:rsidRPr="003A2583">
        <w:rPr>
          <w:rFonts w:ascii="Arial" w:hAnsi="Arial" w:cs="Arial"/>
        </w:rPr>
        <w:t xml:space="preserve">Used for commercial, business, agriculture or residential </w:t>
      </w:r>
    </w:p>
    <w:p w:rsidR="00F61E95" w:rsidRPr="003A2583" w:rsidRDefault="00F61E95" w:rsidP="00F61E95">
      <w:pPr>
        <w:pStyle w:val="ListParagraph"/>
        <w:jc w:val="both"/>
        <w:rPr>
          <w:rFonts w:ascii="Arial" w:hAnsi="Arial" w:cs="Arial"/>
        </w:rPr>
      </w:pPr>
      <w:r w:rsidRPr="003A2583">
        <w:rPr>
          <w:rFonts w:ascii="Arial" w:hAnsi="Arial" w:cs="Arial"/>
        </w:rPr>
        <w:t xml:space="preserve">Purposes </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30%</w:t>
      </w:r>
    </w:p>
    <w:p w:rsidR="00F61E95" w:rsidRPr="003A2583" w:rsidRDefault="00F61E95" w:rsidP="00F61E95">
      <w:pPr>
        <w:pStyle w:val="ListParagraph"/>
        <w:numPr>
          <w:ilvl w:val="0"/>
          <w:numId w:val="7"/>
        </w:numPr>
        <w:jc w:val="both"/>
        <w:rPr>
          <w:rFonts w:ascii="Arial" w:hAnsi="Arial" w:cs="Arial"/>
        </w:rPr>
      </w:pPr>
      <w:r w:rsidRPr="003A2583">
        <w:rPr>
          <w:rFonts w:ascii="Arial" w:hAnsi="Arial" w:cs="Arial"/>
        </w:rPr>
        <w:t xml:space="preserve">Properties on which national monuments are situated </w:t>
      </w:r>
    </w:p>
    <w:p w:rsidR="00F61E95" w:rsidRPr="003A2583" w:rsidRDefault="00F61E95" w:rsidP="00F61E95">
      <w:pPr>
        <w:pStyle w:val="ListParagraph"/>
        <w:jc w:val="both"/>
        <w:rPr>
          <w:rFonts w:ascii="Arial" w:hAnsi="Arial" w:cs="Arial"/>
        </w:rPr>
      </w:pPr>
      <w:r w:rsidRPr="003A2583">
        <w:rPr>
          <w:rFonts w:ascii="Arial" w:hAnsi="Arial" w:cs="Arial"/>
        </w:rPr>
        <w:t>And where no business or commercial activities are</w:t>
      </w:r>
    </w:p>
    <w:p w:rsidR="00F61E95" w:rsidRPr="003A2583" w:rsidRDefault="00F61E95" w:rsidP="00F61E95">
      <w:pPr>
        <w:pStyle w:val="ListParagraph"/>
        <w:jc w:val="both"/>
        <w:rPr>
          <w:rFonts w:ascii="Arial" w:hAnsi="Arial" w:cs="Arial"/>
        </w:rPr>
      </w:pPr>
      <w:proofErr w:type="gramStart"/>
      <w:r w:rsidRPr="003A2583">
        <w:rPr>
          <w:rFonts w:ascii="Arial" w:hAnsi="Arial" w:cs="Arial"/>
        </w:rPr>
        <w:t>conducted</w:t>
      </w:r>
      <w:proofErr w:type="gramEnd"/>
      <w:r w:rsidRPr="003A2583">
        <w:rPr>
          <w:rFonts w:ascii="Arial" w:hAnsi="Arial" w:cs="Arial"/>
        </w:rPr>
        <w:t xml:space="preserve"> in respect of such monuments</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100%</w:t>
      </w:r>
    </w:p>
    <w:p w:rsidR="00F61E95" w:rsidRPr="003A2583" w:rsidRDefault="00F61E95" w:rsidP="00F61E95">
      <w:pPr>
        <w:pStyle w:val="ListParagraph"/>
        <w:numPr>
          <w:ilvl w:val="0"/>
          <w:numId w:val="7"/>
        </w:numPr>
        <w:jc w:val="both"/>
        <w:rPr>
          <w:rFonts w:ascii="Arial" w:hAnsi="Arial" w:cs="Arial"/>
        </w:rPr>
      </w:pPr>
      <w:r w:rsidRPr="003A2583">
        <w:rPr>
          <w:rFonts w:ascii="Arial" w:hAnsi="Arial" w:cs="Arial"/>
        </w:rPr>
        <w:t xml:space="preserve">Properties on which national monuments are situated </w:t>
      </w:r>
    </w:p>
    <w:p w:rsidR="00F61E95" w:rsidRPr="003A2583" w:rsidRDefault="00F61E95" w:rsidP="00F61E95">
      <w:pPr>
        <w:pStyle w:val="ListParagraph"/>
        <w:jc w:val="both"/>
        <w:rPr>
          <w:rFonts w:ascii="Arial" w:hAnsi="Arial" w:cs="Arial"/>
        </w:rPr>
      </w:pPr>
      <w:r w:rsidRPr="003A2583">
        <w:rPr>
          <w:rFonts w:ascii="Arial" w:hAnsi="Arial" w:cs="Arial"/>
        </w:rPr>
        <w:t>But where business or commercial activities are</w:t>
      </w:r>
    </w:p>
    <w:p w:rsidR="00F61E95" w:rsidRPr="003A2583" w:rsidRDefault="00F61E95" w:rsidP="00F61E95">
      <w:pPr>
        <w:pStyle w:val="ListParagraph"/>
        <w:jc w:val="both"/>
        <w:rPr>
          <w:rFonts w:ascii="Arial" w:hAnsi="Arial" w:cs="Arial"/>
        </w:rPr>
      </w:pPr>
      <w:r w:rsidRPr="003A2583">
        <w:rPr>
          <w:rFonts w:ascii="Arial" w:hAnsi="Arial" w:cs="Arial"/>
        </w:rPr>
        <w:t xml:space="preserve">Conducted in respect of such monuments </w:t>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r>
      <w:r w:rsidRPr="003A2583">
        <w:rPr>
          <w:rFonts w:ascii="Arial" w:hAnsi="Arial" w:cs="Arial"/>
        </w:rPr>
        <w:tab/>
        <w:t>30%</w:t>
      </w:r>
    </w:p>
    <w:p w:rsidR="00F61E95" w:rsidRPr="003A2583" w:rsidRDefault="00F61E95" w:rsidP="00F61E95">
      <w:pPr>
        <w:pStyle w:val="ListParagraph"/>
        <w:numPr>
          <w:ilvl w:val="0"/>
          <w:numId w:val="7"/>
        </w:numPr>
        <w:jc w:val="both"/>
        <w:rPr>
          <w:rFonts w:ascii="Arial" w:hAnsi="Arial" w:cs="Arial"/>
        </w:rPr>
      </w:pPr>
      <w:r w:rsidRPr="003A2583">
        <w:rPr>
          <w:rFonts w:ascii="Arial" w:hAnsi="Arial" w:cs="Arial"/>
        </w:rPr>
        <w:t>Properties owned by public benefit organizations and</w:t>
      </w:r>
    </w:p>
    <w:p w:rsidR="00F61E95" w:rsidRPr="003A2583" w:rsidRDefault="00F61E95" w:rsidP="00F61E95">
      <w:pPr>
        <w:pStyle w:val="ListParagraph"/>
        <w:jc w:val="both"/>
        <w:rPr>
          <w:rFonts w:ascii="Arial" w:hAnsi="Arial" w:cs="Arial"/>
        </w:rPr>
      </w:pPr>
      <w:r w:rsidRPr="003A2583">
        <w:rPr>
          <w:rFonts w:ascii="Arial" w:hAnsi="Arial" w:cs="Arial"/>
        </w:rPr>
        <w:t xml:space="preserve">Used to further </w:t>
      </w:r>
      <w:r w:rsidR="00780DB1" w:rsidRPr="003A2583">
        <w:rPr>
          <w:rFonts w:ascii="Arial" w:hAnsi="Arial" w:cs="Arial"/>
        </w:rPr>
        <w:t>the</w:t>
      </w:r>
      <w:r w:rsidRPr="003A2583">
        <w:rPr>
          <w:rFonts w:ascii="Arial" w:hAnsi="Arial" w:cs="Arial"/>
        </w:rPr>
        <w:t xml:space="preserve"> objectives of such </w:t>
      </w:r>
      <w:r w:rsidR="003A2583">
        <w:rPr>
          <w:rFonts w:ascii="Arial" w:hAnsi="Arial" w:cs="Arial"/>
        </w:rPr>
        <w:t xml:space="preserve">organizations </w:t>
      </w:r>
      <w:r w:rsidR="003A2583">
        <w:rPr>
          <w:rFonts w:ascii="Arial" w:hAnsi="Arial" w:cs="Arial"/>
        </w:rPr>
        <w:tab/>
      </w:r>
      <w:r w:rsidR="003A2583">
        <w:rPr>
          <w:rFonts w:ascii="Arial" w:hAnsi="Arial" w:cs="Arial"/>
        </w:rPr>
        <w:tab/>
      </w:r>
      <w:r w:rsidR="003A2583">
        <w:rPr>
          <w:rFonts w:ascii="Arial" w:hAnsi="Arial" w:cs="Arial"/>
        </w:rPr>
        <w:tab/>
      </w:r>
      <w:r w:rsidR="00780DB1" w:rsidRPr="003A2583">
        <w:rPr>
          <w:rFonts w:ascii="Arial" w:hAnsi="Arial" w:cs="Arial"/>
        </w:rPr>
        <w:t>100%</w:t>
      </w:r>
    </w:p>
    <w:p w:rsidR="00780DB1" w:rsidRPr="003A2583" w:rsidRDefault="00780DB1" w:rsidP="00780DB1">
      <w:pPr>
        <w:pStyle w:val="ListParagraph"/>
        <w:numPr>
          <w:ilvl w:val="0"/>
          <w:numId w:val="7"/>
        </w:numPr>
        <w:jc w:val="both"/>
        <w:rPr>
          <w:rFonts w:ascii="Arial" w:hAnsi="Arial" w:cs="Arial"/>
        </w:rPr>
      </w:pPr>
      <w:r w:rsidRPr="003A2583">
        <w:rPr>
          <w:rFonts w:ascii="Arial" w:hAnsi="Arial" w:cs="Arial"/>
        </w:rPr>
        <w:t xml:space="preserve">Properties belonging to a land reform beneficiary or </w:t>
      </w:r>
    </w:p>
    <w:p w:rsidR="00780DB1" w:rsidRPr="003A2583" w:rsidRDefault="00780DB1" w:rsidP="00780DB1">
      <w:pPr>
        <w:pStyle w:val="ListParagraph"/>
        <w:jc w:val="both"/>
        <w:rPr>
          <w:rFonts w:ascii="Arial" w:hAnsi="Arial" w:cs="Arial"/>
        </w:rPr>
      </w:pPr>
      <w:proofErr w:type="gramStart"/>
      <w:r w:rsidRPr="003A2583">
        <w:rPr>
          <w:rFonts w:ascii="Arial" w:hAnsi="Arial" w:cs="Arial"/>
        </w:rPr>
        <w:t>his</w:t>
      </w:r>
      <w:proofErr w:type="gramEnd"/>
      <w:r w:rsidRPr="003A2583">
        <w:rPr>
          <w:rFonts w:ascii="Arial" w:hAnsi="Arial" w:cs="Arial"/>
        </w:rPr>
        <w:t xml:space="preserve"> or her </w:t>
      </w:r>
      <w:r w:rsidR="00B90936" w:rsidRPr="003A2583">
        <w:rPr>
          <w:rFonts w:ascii="Arial" w:hAnsi="Arial" w:cs="Arial"/>
        </w:rPr>
        <w:t>rights</w:t>
      </w:r>
      <w:r w:rsidRPr="003A2583">
        <w:rPr>
          <w:rFonts w:ascii="Arial" w:hAnsi="Arial" w:cs="Arial"/>
        </w:rPr>
        <w:t xml:space="preserve"> for the first 10 years after the registration</w:t>
      </w:r>
    </w:p>
    <w:p w:rsidR="00780DB1" w:rsidRPr="003A2583" w:rsidRDefault="00780DB1" w:rsidP="00780DB1">
      <w:pPr>
        <w:pStyle w:val="ListParagraph"/>
        <w:jc w:val="both"/>
        <w:rPr>
          <w:rFonts w:ascii="Arial" w:hAnsi="Arial" w:cs="Arial"/>
        </w:rPr>
      </w:pPr>
      <w:proofErr w:type="gramStart"/>
      <w:r w:rsidRPr="003A2583">
        <w:rPr>
          <w:rFonts w:ascii="Arial" w:hAnsi="Arial" w:cs="Arial"/>
        </w:rPr>
        <w:t>of</w:t>
      </w:r>
      <w:proofErr w:type="gramEnd"/>
      <w:r w:rsidRPr="003A2583">
        <w:rPr>
          <w:rFonts w:ascii="Arial" w:hAnsi="Arial" w:cs="Arial"/>
        </w:rPr>
        <w:t xml:space="preserve"> the rights in the office of the register of Deeds</w:t>
      </w:r>
    </w:p>
    <w:p w:rsidR="00780DB1" w:rsidRDefault="00780DB1" w:rsidP="00780DB1">
      <w:pPr>
        <w:jc w:val="both"/>
      </w:pP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Default="003A2583" w:rsidP="00780DB1">
            <w:pPr>
              <w:jc w:val="both"/>
              <w:rPr>
                <w:rFonts w:ascii="Arial" w:hAnsi="Arial" w:cs="Arial"/>
              </w:rPr>
            </w:pPr>
          </w:p>
          <w:p w:rsidR="00780DB1" w:rsidRPr="003A2583" w:rsidRDefault="00780DB1" w:rsidP="00780DB1">
            <w:pPr>
              <w:jc w:val="both"/>
              <w:rPr>
                <w:rFonts w:ascii="Arial" w:hAnsi="Arial" w:cs="Arial"/>
              </w:rPr>
            </w:pPr>
            <w:r w:rsidRPr="003A2583">
              <w:rPr>
                <w:rFonts w:ascii="Arial" w:hAnsi="Arial" w:cs="Arial"/>
              </w:rPr>
              <w:t xml:space="preserve">NOTE: In addition to the foregoing, the first R15 000 </w:t>
            </w:r>
            <w:r w:rsidR="003C7DFD" w:rsidRPr="003A2583">
              <w:rPr>
                <w:rFonts w:ascii="Arial" w:hAnsi="Arial" w:cs="Arial"/>
              </w:rPr>
              <w:t xml:space="preserve">or such other amount as determined by NT or COGTA </w:t>
            </w:r>
            <w:r w:rsidRPr="003A2583">
              <w:rPr>
                <w:rFonts w:ascii="Arial" w:hAnsi="Arial" w:cs="Arial"/>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3A2583">
              <w:rPr>
                <w:rFonts w:ascii="Arial" w:hAnsi="Arial" w:cs="Arial"/>
              </w:rPr>
              <w:t>) (</w:t>
            </w:r>
            <w:r w:rsidRPr="003A2583">
              <w:rPr>
                <w:rFonts w:ascii="Arial" w:hAnsi="Arial" w:cs="Arial"/>
              </w:rPr>
              <w:t>h) of the Property Rates Act.</w:t>
            </w:r>
          </w:p>
          <w:p w:rsidR="00780DB1" w:rsidRDefault="00780DB1" w:rsidP="00780DB1">
            <w:pPr>
              <w:jc w:val="both"/>
            </w:pPr>
          </w:p>
        </w:tc>
      </w:tr>
    </w:tbl>
    <w:p w:rsidR="00780DB1" w:rsidRDefault="00780DB1" w:rsidP="00780DB1">
      <w:pPr>
        <w:jc w:val="both"/>
      </w:pPr>
    </w:p>
    <w:p w:rsidR="00905469" w:rsidRPr="003A2583" w:rsidRDefault="00905469" w:rsidP="00780DB1">
      <w:pPr>
        <w:jc w:val="both"/>
        <w:rPr>
          <w:rFonts w:ascii="Arial" w:hAnsi="Arial" w:cs="Arial"/>
        </w:rPr>
      </w:pPr>
      <w:r w:rsidRPr="003A2583">
        <w:rPr>
          <w:rFonts w:ascii="Arial" w:hAnsi="Arial" w:cs="Arial"/>
        </w:rPr>
        <w:t xml:space="preserve">Properties used for multiple purpose, other than those referred to under residential properties above, shall be rated on the value assigned to each component, and shall receive the </w:t>
      </w:r>
      <w:r w:rsidR="002122AD" w:rsidRPr="003A2583">
        <w:rPr>
          <w:rFonts w:ascii="Arial" w:hAnsi="Arial" w:cs="Arial"/>
        </w:rPr>
        <w:t>rebate</w:t>
      </w:r>
      <w:r w:rsidRPr="003A2583">
        <w:rPr>
          <w:rFonts w:ascii="Arial" w:hAnsi="Arial" w:cs="Arial"/>
        </w:rPr>
        <w:t xml:space="preserve"> applicable to such component. Where one component on average represents 90% or more of the property’s actual use such property shall be rated as though it were used for that use only.</w:t>
      </w:r>
    </w:p>
    <w:p w:rsidR="00905469" w:rsidRPr="003A2583" w:rsidRDefault="00905469" w:rsidP="00780DB1">
      <w:pPr>
        <w:jc w:val="both"/>
        <w:rPr>
          <w:rFonts w:ascii="Arial" w:hAnsi="Arial" w:cs="Arial"/>
        </w:rPr>
      </w:pPr>
      <w:r w:rsidRPr="003A2583">
        <w:rPr>
          <w:rFonts w:ascii="Arial" w:hAnsi="Arial" w:cs="Arial"/>
        </w:rPr>
        <w:t xml:space="preserve">The following categories of owners of residential properties shall additionally receive the following rebates on the </w:t>
      </w:r>
      <w:r w:rsidR="0068675B" w:rsidRPr="003A2583">
        <w:rPr>
          <w:rFonts w:ascii="Arial" w:hAnsi="Arial" w:cs="Arial"/>
        </w:rPr>
        <w:t xml:space="preserve">rates due in respect of such properties after deducting the rebate to residential properties </w:t>
      </w:r>
    </w:p>
    <w:p w:rsidR="0068675B" w:rsidRPr="003A2583" w:rsidRDefault="0068675B" w:rsidP="0068675B">
      <w:pPr>
        <w:pStyle w:val="ListParagraph"/>
        <w:numPr>
          <w:ilvl w:val="0"/>
          <w:numId w:val="7"/>
        </w:numPr>
        <w:jc w:val="both"/>
        <w:rPr>
          <w:rFonts w:ascii="Arial" w:hAnsi="Arial" w:cs="Arial"/>
        </w:rPr>
      </w:pPr>
      <w:r w:rsidRPr="003A2583">
        <w:rPr>
          <w:rFonts w:ascii="Arial" w:hAnsi="Arial" w:cs="Arial"/>
        </w:rPr>
        <w:lastRenderedPageBreak/>
        <w:t>Property owners who are both the</w:t>
      </w:r>
      <w:r w:rsidRPr="003A2583">
        <w:rPr>
          <w:rFonts w:ascii="Arial" w:hAnsi="Arial" w:cs="Arial"/>
        </w:rPr>
        <w:tab/>
      </w:r>
      <w:r w:rsidRPr="003A2583">
        <w:rPr>
          <w:rFonts w:ascii="Arial" w:hAnsi="Arial" w:cs="Arial"/>
        </w:rPr>
        <w:tab/>
        <w:t xml:space="preserve">100% of the rates based </w:t>
      </w:r>
    </w:p>
    <w:p w:rsidR="0068675B" w:rsidRPr="003A2583" w:rsidRDefault="0068675B" w:rsidP="0068675B">
      <w:pPr>
        <w:pStyle w:val="ListParagraph"/>
        <w:jc w:val="both"/>
        <w:rPr>
          <w:rFonts w:ascii="Arial" w:hAnsi="Arial" w:cs="Arial"/>
        </w:rPr>
      </w:pPr>
      <w:r w:rsidRPr="003A2583">
        <w:rPr>
          <w:rFonts w:ascii="Arial" w:hAnsi="Arial" w:cs="Arial"/>
        </w:rPr>
        <w:t>Permanent oc</w:t>
      </w:r>
      <w:r w:rsidR="00B90936" w:rsidRPr="003A2583">
        <w:rPr>
          <w:rFonts w:ascii="Arial" w:hAnsi="Arial" w:cs="Arial"/>
        </w:rPr>
        <w:t xml:space="preserve">cupants and the sole </w:t>
      </w:r>
      <w:r w:rsidR="00B90936" w:rsidRPr="003A2583">
        <w:rPr>
          <w:rFonts w:ascii="Arial" w:hAnsi="Arial" w:cs="Arial"/>
        </w:rPr>
        <w:tab/>
      </w:r>
      <w:r w:rsidR="00B90936" w:rsidRPr="003A2583">
        <w:rPr>
          <w:rFonts w:ascii="Arial" w:hAnsi="Arial" w:cs="Arial"/>
        </w:rPr>
        <w:tab/>
        <w:t>on the ra</w:t>
      </w:r>
      <w:r w:rsidRPr="003A2583">
        <w:rPr>
          <w:rFonts w:ascii="Arial" w:hAnsi="Arial" w:cs="Arial"/>
        </w:rPr>
        <w:t>teable value of</w:t>
      </w:r>
    </w:p>
    <w:p w:rsidR="0068675B" w:rsidRPr="003A2583" w:rsidRDefault="0068675B" w:rsidP="0068675B">
      <w:pPr>
        <w:pStyle w:val="ListParagraph"/>
        <w:jc w:val="both"/>
        <w:rPr>
          <w:rFonts w:ascii="Arial" w:hAnsi="Arial" w:cs="Arial"/>
        </w:rPr>
      </w:pPr>
      <w:r w:rsidRPr="003A2583">
        <w:rPr>
          <w:rFonts w:ascii="Arial" w:hAnsi="Arial" w:cs="Arial"/>
        </w:rPr>
        <w:t xml:space="preserve">Owners of the property concerned </w:t>
      </w:r>
      <w:r w:rsidRPr="003A2583">
        <w:rPr>
          <w:rFonts w:ascii="Arial" w:hAnsi="Arial" w:cs="Arial"/>
        </w:rPr>
        <w:tab/>
      </w:r>
      <w:r w:rsidRPr="003A2583">
        <w:rPr>
          <w:rFonts w:ascii="Arial" w:hAnsi="Arial" w:cs="Arial"/>
        </w:rPr>
        <w:tab/>
        <w:t xml:space="preserve">the property </w:t>
      </w:r>
    </w:p>
    <w:p w:rsidR="0068675B" w:rsidRPr="003A2583" w:rsidRDefault="0068675B" w:rsidP="0068675B">
      <w:pPr>
        <w:pStyle w:val="ListParagraph"/>
        <w:jc w:val="both"/>
        <w:rPr>
          <w:rFonts w:ascii="Arial" w:hAnsi="Arial" w:cs="Arial"/>
        </w:rPr>
      </w:pPr>
      <w:r w:rsidRPr="003A2583">
        <w:rPr>
          <w:rFonts w:ascii="Arial" w:hAnsi="Arial" w:cs="Arial"/>
        </w:rPr>
        <w:t>And who are registered indigents in</w:t>
      </w:r>
    </w:p>
    <w:p w:rsidR="0068675B" w:rsidRPr="003A2583" w:rsidRDefault="0068675B" w:rsidP="0068675B">
      <w:pPr>
        <w:pStyle w:val="ListParagraph"/>
        <w:jc w:val="both"/>
        <w:rPr>
          <w:rFonts w:ascii="Arial" w:hAnsi="Arial" w:cs="Arial"/>
        </w:rPr>
      </w:pPr>
      <w:r w:rsidRPr="003A2583">
        <w:rPr>
          <w:rFonts w:ascii="Arial" w:hAnsi="Arial" w:cs="Arial"/>
        </w:rPr>
        <w:t xml:space="preserve">Terms of the municipality indigence </w:t>
      </w:r>
    </w:p>
    <w:p w:rsidR="0068675B" w:rsidRDefault="0068675B" w:rsidP="0068675B">
      <w:pPr>
        <w:pStyle w:val="ListParagraph"/>
        <w:jc w:val="both"/>
      </w:pPr>
      <w:r w:rsidRPr="003A2583">
        <w:rPr>
          <w:rFonts w:ascii="Arial" w:hAnsi="Arial" w:cs="Arial"/>
        </w:rPr>
        <w:t>Management</w:t>
      </w:r>
      <w:r>
        <w:t xml:space="preserve"> </w:t>
      </w:r>
    </w:p>
    <w:p w:rsidR="00562031" w:rsidRPr="003A2583" w:rsidRDefault="00562031" w:rsidP="00562031">
      <w:pPr>
        <w:jc w:val="both"/>
        <w:rPr>
          <w:rFonts w:ascii="Arial" w:hAnsi="Arial" w:cs="Arial"/>
        </w:rPr>
      </w:pPr>
    </w:p>
    <w:p w:rsidR="004213B1" w:rsidRPr="003A2583" w:rsidRDefault="004213B1" w:rsidP="009D16B3">
      <w:pPr>
        <w:pStyle w:val="ListParagraph"/>
        <w:jc w:val="both"/>
        <w:rPr>
          <w:rFonts w:ascii="Arial" w:hAnsi="Arial" w:cs="Arial"/>
        </w:rPr>
      </w:pPr>
      <w:r w:rsidRPr="003A2583">
        <w:rPr>
          <w:rFonts w:ascii="Arial" w:hAnsi="Arial" w:cs="Arial"/>
        </w:rPr>
        <w:t>The council grants the above rebates in recognition of the following factors</w:t>
      </w:r>
    </w:p>
    <w:p w:rsidR="004213B1" w:rsidRPr="003A2583" w:rsidRDefault="004213B1" w:rsidP="009D16B3">
      <w:pPr>
        <w:pStyle w:val="ListParagraph"/>
        <w:jc w:val="both"/>
        <w:rPr>
          <w:rFonts w:ascii="Arial" w:hAnsi="Arial" w:cs="Arial"/>
        </w:rPr>
      </w:pPr>
    </w:p>
    <w:p w:rsidR="004213B1" w:rsidRPr="003A2583" w:rsidRDefault="004213B1" w:rsidP="004213B1">
      <w:pPr>
        <w:pStyle w:val="ListParagraph"/>
        <w:numPr>
          <w:ilvl w:val="0"/>
          <w:numId w:val="8"/>
        </w:numPr>
        <w:jc w:val="both"/>
        <w:rPr>
          <w:rFonts w:ascii="Arial" w:hAnsi="Arial" w:cs="Arial"/>
        </w:rPr>
      </w:pPr>
      <w:r w:rsidRPr="003A2583">
        <w:rPr>
          <w:rFonts w:ascii="Arial" w:hAnsi="Arial" w:cs="Arial"/>
        </w:rPr>
        <w:t>The inability of residential property owners to pass on the burden of rates</w:t>
      </w:r>
    </w:p>
    <w:p w:rsidR="004213B1" w:rsidRPr="003A2583" w:rsidRDefault="004213B1" w:rsidP="004213B1">
      <w:pPr>
        <w:pStyle w:val="ListParagraph"/>
        <w:ind w:left="1440"/>
        <w:jc w:val="both"/>
        <w:rPr>
          <w:rFonts w:ascii="Arial" w:hAnsi="Arial" w:cs="Arial"/>
        </w:rPr>
      </w:pPr>
      <w:r w:rsidRPr="003A2583">
        <w:rPr>
          <w:rFonts w:ascii="Arial" w:hAnsi="Arial" w:cs="Arial"/>
        </w:rPr>
        <w:t xml:space="preserve">As opposed to the ability of the owners of business, commercial, Industrial and certain other properties to recover soon rates as part of the expenses associated with the goods or services with they produce </w:t>
      </w:r>
    </w:p>
    <w:p w:rsidR="004213B1" w:rsidRPr="003A2583" w:rsidRDefault="004213B1" w:rsidP="004213B1">
      <w:pPr>
        <w:pStyle w:val="ListParagraph"/>
        <w:numPr>
          <w:ilvl w:val="0"/>
          <w:numId w:val="8"/>
        </w:numPr>
        <w:jc w:val="both"/>
        <w:rPr>
          <w:rFonts w:ascii="Arial" w:hAnsi="Arial" w:cs="Arial"/>
        </w:rPr>
      </w:pPr>
      <w:r w:rsidRPr="003A2583">
        <w:rPr>
          <w:rFonts w:ascii="Arial" w:hAnsi="Arial" w:cs="Arial"/>
        </w:rPr>
        <w:t xml:space="preserve">The need to accommodate indigents and less efficient pensioners </w:t>
      </w:r>
    </w:p>
    <w:p w:rsidR="004213B1" w:rsidRPr="003A2583" w:rsidRDefault="004213B1" w:rsidP="004213B1">
      <w:pPr>
        <w:pStyle w:val="ListParagraph"/>
        <w:numPr>
          <w:ilvl w:val="0"/>
          <w:numId w:val="8"/>
        </w:numPr>
        <w:jc w:val="both"/>
        <w:rPr>
          <w:rFonts w:ascii="Arial" w:hAnsi="Arial" w:cs="Arial"/>
        </w:rPr>
      </w:pPr>
      <w:r w:rsidRPr="003A2583">
        <w:rPr>
          <w:rFonts w:ascii="Arial" w:hAnsi="Arial" w:cs="Arial"/>
        </w:rPr>
        <w:t>The services provided   to the community by public services organizations.</w:t>
      </w:r>
    </w:p>
    <w:p w:rsidR="004213B1" w:rsidRPr="003A2583" w:rsidRDefault="004213B1" w:rsidP="004213B1">
      <w:pPr>
        <w:pStyle w:val="ListParagraph"/>
        <w:numPr>
          <w:ilvl w:val="0"/>
          <w:numId w:val="8"/>
        </w:numPr>
        <w:jc w:val="both"/>
        <w:rPr>
          <w:rFonts w:ascii="Arial" w:hAnsi="Arial" w:cs="Arial"/>
        </w:rPr>
      </w:pPr>
      <w:r w:rsidRPr="003A2583">
        <w:rPr>
          <w:rFonts w:ascii="Arial" w:hAnsi="Arial" w:cs="Arial"/>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3A2583" w:rsidRDefault="004213B1" w:rsidP="00E22738">
      <w:pPr>
        <w:pStyle w:val="ListParagraph"/>
        <w:numPr>
          <w:ilvl w:val="0"/>
          <w:numId w:val="8"/>
        </w:numPr>
        <w:jc w:val="both"/>
        <w:rPr>
          <w:rFonts w:ascii="Arial" w:hAnsi="Arial" w:cs="Arial"/>
        </w:rPr>
      </w:pPr>
      <w:r w:rsidRPr="003A2583">
        <w:rPr>
          <w:rFonts w:ascii="Arial" w:hAnsi="Arial" w:cs="Arial"/>
        </w:rPr>
        <w:t>The need to preserve the cultural heritage of t</w:t>
      </w:r>
      <w:r w:rsidR="00E22738" w:rsidRPr="003A2583">
        <w:rPr>
          <w:rFonts w:ascii="Arial" w:hAnsi="Arial" w:cs="Arial"/>
        </w:rPr>
        <w:t>he local community</w:t>
      </w:r>
    </w:p>
    <w:p w:rsidR="00E22738" w:rsidRPr="003A2583" w:rsidRDefault="00E22738" w:rsidP="00E22738">
      <w:pPr>
        <w:pStyle w:val="ListParagraph"/>
        <w:numPr>
          <w:ilvl w:val="0"/>
          <w:numId w:val="8"/>
        </w:numPr>
        <w:jc w:val="both"/>
        <w:rPr>
          <w:rFonts w:ascii="Arial" w:hAnsi="Arial" w:cs="Arial"/>
        </w:rPr>
      </w:pPr>
      <w:r w:rsidRPr="003A2583">
        <w:rPr>
          <w:rFonts w:ascii="Arial" w:hAnsi="Arial" w:cs="Arial"/>
        </w:rPr>
        <w:t xml:space="preserve">The need to encourage the expansion of public service infrastructure </w:t>
      </w:r>
    </w:p>
    <w:p w:rsidR="00E22738" w:rsidRPr="003A2583" w:rsidRDefault="00E22738" w:rsidP="00E22738">
      <w:pPr>
        <w:pStyle w:val="ListParagraph"/>
        <w:numPr>
          <w:ilvl w:val="0"/>
          <w:numId w:val="8"/>
        </w:numPr>
        <w:jc w:val="both"/>
        <w:rPr>
          <w:rFonts w:ascii="Arial" w:hAnsi="Arial" w:cs="Arial"/>
        </w:rPr>
      </w:pPr>
      <w:r w:rsidRPr="003A2583">
        <w:rPr>
          <w:rFonts w:ascii="Arial" w:hAnsi="Arial" w:cs="Arial"/>
        </w:rPr>
        <w:t xml:space="preserve">The indispensable contribution which property developers (especially In regard to commercial and industrial property development) make towards local economic development, and the continuing need to encourage such development </w:t>
      </w:r>
    </w:p>
    <w:p w:rsidR="00E22738" w:rsidRPr="003A2583" w:rsidRDefault="00E22738" w:rsidP="00E22738">
      <w:pPr>
        <w:pStyle w:val="ListParagraph"/>
        <w:numPr>
          <w:ilvl w:val="0"/>
          <w:numId w:val="8"/>
        </w:numPr>
        <w:jc w:val="both"/>
        <w:rPr>
          <w:rFonts w:ascii="Arial" w:hAnsi="Arial" w:cs="Arial"/>
        </w:rPr>
      </w:pPr>
      <w:r w:rsidRPr="003A2583">
        <w:rPr>
          <w:rFonts w:ascii="Arial" w:hAnsi="Arial" w:cs="Arial"/>
        </w:rPr>
        <w:t>The requirements of the Property Rates Act no. 6 of 2004</w:t>
      </w:r>
    </w:p>
    <w:p w:rsidR="00E22738" w:rsidRPr="003A2583" w:rsidRDefault="00E22738" w:rsidP="00E22738">
      <w:pPr>
        <w:jc w:val="both"/>
        <w:rPr>
          <w:rFonts w:ascii="Arial" w:hAnsi="Arial" w:cs="Arial"/>
        </w:rPr>
      </w:pPr>
    </w:p>
    <w:p w:rsidR="00E22738" w:rsidRPr="003A2583" w:rsidRDefault="00E22738" w:rsidP="00E22738">
      <w:pPr>
        <w:jc w:val="both"/>
        <w:rPr>
          <w:rFonts w:ascii="Arial" w:hAnsi="Arial" w:cs="Arial"/>
        </w:rPr>
      </w:pPr>
      <w:r w:rsidRPr="003A2583">
        <w:rPr>
          <w:rFonts w:ascii="Arial" w:hAnsi="Arial" w:cs="Arial"/>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Default="00E22738" w:rsidP="00E22738">
      <w:pPr>
        <w:jc w:val="both"/>
      </w:pPr>
    </w:p>
    <w:p w:rsidR="00E22738" w:rsidRPr="003A2583" w:rsidRDefault="005529FF" w:rsidP="00E22738">
      <w:pPr>
        <w:jc w:val="both"/>
        <w:rPr>
          <w:rFonts w:ascii="Arial" w:hAnsi="Arial" w:cs="Arial"/>
          <w:b/>
        </w:rPr>
      </w:pPr>
      <w:r w:rsidRPr="003A2583">
        <w:rPr>
          <w:rFonts w:ascii="Arial" w:hAnsi="Arial" w:cs="Arial"/>
          <w:b/>
        </w:rPr>
        <w:t>PART 4</w:t>
      </w:r>
      <w:r w:rsidR="003A2583" w:rsidRPr="003A2583">
        <w:rPr>
          <w:rFonts w:ascii="Arial" w:hAnsi="Arial" w:cs="Arial"/>
          <w:b/>
        </w:rPr>
        <w:t>:</w:t>
      </w:r>
      <w:r w:rsidRPr="003A2583">
        <w:rPr>
          <w:rFonts w:ascii="Arial" w:hAnsi="Arial" w:cs="Arial"/>
          <w:b/>
        </w:rPr>
        <w:t xml:space="preserve"> FREQUENCY OF PAYMENTS</w:t>
      </w:r>
    </w:p>
    <w:p w:rsidR="005529FF" w:rsidRDefault="005529FF" w:rsidP="00E22738">
      <w:pPr>
        <w:jc w:val="both"/>
      </w:pPr>
      <w:r>
        <w:t>Payments for rates shall be made on or before the date specified in each monthly rate account</w:t>
      </w:r>
    </w:p>
    <w:p w:rsidR="005529FF" w:rsidRDefault="005529FF" w:rsidP="00E22738">
      <w:pPr>
        <w:jc w:val="both"/>
      </w:pPr>
    </w:p>
    <w:p w:rsidR="003A2583" w:rsidRDefault="003A2583" w:rsidP="00E22738">
      <w:pPr>
        <w:jc w:val="both"/>
      </w:pPr>
    </w:p>
    <w:p w:rsidR="003A2583" w:rsidRDefault="003A2583" w:rsidP="00E22738">
      <w:pPr>
        <w:jc w:val="both"/>
      </w:pPr>
    </w:p>
    <w:p w:rsidR="005529FF" w:rsidRPr="003A2583" w:rsidRDefault="005529FF" w:rsidP="00E22738">
      <w:pPr>
        <w:jc w:val="both"/>
        <w:rPr>
          <w:rFonts w:ascii="Arial" w:hAnsi="Arial" w:cs="Arial"/>
          <w:b/>
        </w:rPr>
      </w:pPr>
      <w:r w:rsidRPr="003A2583">
        <w:rPr>
          <w:rFonts w:ascii="Arial" w:hAnsi="Arial" w:cs="Arial"/>
          <w:b/>
        </w:rPr>
        <w:lastRenderedPageBreak/>
        <w:t>PART 5</w:t>
      </w:r>
      <w:r w:rsidR="003A2583">
        <w:rPr>
          <w:rFonts w:ascii="Arial" w:hAnsi="Arial" w:cs="Arial"/>
          <w:b/>
        </w:rPr>
        <w:t>:</w:t>
      </w:r>
      <w:r w:rsidRPr="003A2583">
        <w:rPr>
          <w:rFonts w:ascii="Arial" w:hAnsi="Arial" w:cs="Arial"/>
          <w:b/>
        </w:rPr>
        <w:t xml:space="preserve"> CORRECT OF ERRORS AND OMMISSIONS</w:t>
      </w:r>
    </w:p>
    <w:p w:rsidR="004213B1" w:rsidRPr="003A2583" w:rsidRDefault="005529FF" w:rsidP="005529FF">
      <w:pPr>
        <w:jc w:val="both"/>
        <w:rPr>
          <w:rFonts w:ascii="Arial" w:hAnsi="Arial" w:cs="Arial"/>
        </w:rPr>
      </w:pPr>
      <w:r w:rsidRPr="003A2583">
        <w:rPr>
          <w:rFonts w:ascii="Arial" w:hAnsi="Arial" w:cs="Arial"/>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3A2583">
        <w:rPr>
          <w:rFonts w:ascii="Arial" w:hAnsi="Arial" w:cs="Arial"/>
        </w:rPr>
        <w:t xml:space="preserve">concerned, interest on the unpaid portion of the adjusted rates payable shall be </w:t>
      </w:r>
      <w:r w:rsidR="00F92C34" w:rsidRPr="003A2583">
        <w:rPr>
          <w:rFonts w:ascii="Arial" w:hAnsi="Arial" w:cs="Arial"/>
        </w:rPr>
        <w:t>levied</w:t>
      </w:r>
      <w:r w:rsidR="00D90985" w:rsidRPr="003A2583">
        <w:rPr>
          <w:rFonts w:ascii="Arial" w:hAnsi="Arial" w:cs="Arial"/>
        </w:rPr>
        <w:t xml:space="preserve"> at the maximum rate permitted by prevailing legislation </w:t>
      </w:r>
    </w:p>
    <w:p w:rsidR="00384E41" w:rsidRDefault="00384E41" w:rsidP="005529FF">
      <w:pPr>
        <w:jc w:val="both"/>
        <w:rPr>
          <w:u w:val="single"/>
        </w:rPr>
      </w:pPr>
    </w:p>
    <w:p w:rsidR="00D90985" w:rsidRPr="003A2583" w:rsidRDefault="00D90985" w:rsidP="005529FF">
      <w:pPr>
        <w:jc w:val="both"/>
        <w:rPr>
          <w:rFonts w:ascii="Arial" w:hAnsi="Arial" w:cs="Arial"/>
          <w:b/>
          <w:u w:val="single"/>
        </w:rPr>
      </w:pPr>
      <w:r w:rsidRPr="003A2583">
        <w:rPr>
          <w:rFonts w:ascii="Arial" w:hAnsi="Arial" w:cs="Arial"/>
          <w:b/>
          <w:u w:val="single"/>
        </w:rPr>
        <w:t>PART 6</w:t>
      </w:r>
      <w:r w:rsidR="003A2583">
        <w:rPr>
          <w:rFonts w:ascii="Arial" w:hAnsi="Arial" w:cs="Arial"/>
          <w:b/>
          <w:u w:val="single"/>
        </w:rPr>
        <w:t>:</w:t>
      </w:r>
      <w:r w:rsidRPr="003A2583">
        <w:rPr>
          <w:rFonts w:ascii="Arial" w:hAnsi="Arial" w:cs="Arial"/>
          <w:b/>
          <w:u w:val="single"/>
        </w:rPr>
        <w:t xml:space="preserve"> FREQUENCY OF VALUATIONS</w:t>
      </w:r>
    </w:p>
    <w:p w:rsidR="00D90985" w:rsidRPr="003A2583" w:rsidRDefault="00D90985" w:rsidP="005529FF">
      <w:pPr>
        <w:jc w:val="both"/>
        <w:rPr>
          <w:rFonts w:ascii="Arial" w:hAnsi="Arial" w:cs="Arial"/>
        </w:rPr>
      </w:pPr>
      <w:r w:rsidRPr="003A2583">
        <w:rPr>
          <w:rFonts w:ascii="Arial" w:hAnsi="Arial" w:cs="Arial"/>
        </w:rPr>
        <w:t>The municipality shall prepare a new valuation roll every 4(Four years and supplementary valuation rolls every 12 (twelve) months.</w:t>
      </w:r>
    </w:p>
    <w:p w:rsidR="00384E41" w:rsidRDefault="00384E41" w:rsidP="005529FF">
      <w:pPr>
        <w:jc w:val="both"/>
        <w:rPr>
          <w:u w:val="single"/>
        </w:rPr>
      </w:pPr>
    </w:p>
    <w:p w:rsidR="00D90985" w:rsidRPr="003A2583" w:rsidRDefault="00D90985" w:rsidP="005529FF">
      <w:pPr>
        <w:jc w:val="both"/>
        <w:rPr>
          <w:rFonts w:ascii="Arial" w:hAnsi="Arial" w:cs="Arial"/>
          <w:b/>
        </w:rPr>
      </w:pPr>
      <w:r w:rsidRPr="003A2583">
        <w:rPr>
          <w:rFonts w:ascii="Arial" w:hAnsi="Arial" w:cs="Arial"/>
          <w:b/>
        </w:rPr>
        <w:t>PART 7</w:t>
      </w:r>
      <w:r w:rsidR="003A2583">
        <w:rPr>
          <w:rFonts w:ascii="Arial" w:hAnsi="Arial" w:cs="Arial"/>
          <w:b/>
        </w:rPr>
        <w:t>:</w:t>
      </w:r>
      <w:r w:rsidRPr="003A2583">
        <w:rPr>
          <w:rFonts w:ascii="Arial" w:hAnsi="Arial" w:cs="Arial"/>
          <w:b/>
        </w:rPr>
        <w:t xml:space="preserve"> LEGAL REQUIREMENTS</w:t>
      </w:r>
    </w:p>
    <w:p w:rsidR="00D90985" w:rsidRPr="003A2583" w:rsidRDefault="00D90985" w:rsidP="005529FF">
      <w:pPr>
        <w:jc w:val="both"/>
        <w:rPr>
          <w:rFonts w:ascii="Arial" w:hAnsi="Arial" w:cs="Arial"/>
        </w:rPr>
      </w:pPr>
      <w:r w:rsidRPr="003A2583">
        <w:rPr>
          <w:rFonts w:ascii="Arial" w:hAnsi="Arial" w:cs="Arial"/>
        </w:rPr>
        <w:t>A paraphrase – and in some instances an abridgement – of the requirements of the Local Government: Property Rates Act no. 6 is attached as an annexure t this policy.</w:t>
      </w:r>
    </w:p>
    <w:p w:rsidR="00384E41" w:rsidRDefault="00384E41" w:rsidP="00AE0E2D">
      <w:pPr>
        <w:jc w:val="both"/>
        <w:rPr>
          <w:u w:val="single"/>
        </w:rPr>
      </w:pPr>
    </w:p>
    <w:p w:rsidR="00AE0E2D" w:rsidRDefault="003A2583" w:rsidP="003A2583">
      <w:pPr>
        <w:pStyle w:val="NoSpacing"/>
        <w:rPr>
          <w:rFonts w:ascii="Arial" w:hAnsi="Arial" w:cs="Arial"/>
          <w:b/>
        </w:rPr>
      </w:pPr>
      <w:r w:rsidRPr="003A2583">
        <w:rPr>
          <w:rFonts w:ascii="Arial" w:hAnsi="Arial" w:cs="Arial"/>
          <w:b/>
        </w:rPr>
        <w:t xml:space="preserve">PART 8: </w:t>
      </w:r>
      <w:r w:rsidR="00AE0E2D" w:rsidRPr="003A2583">
        <w:rPr>
          <w:rFonts w:ascii="Arial" w:hAnsi="Arial" w:cs="Arial"/>
          <w:b/>
        </w:rPr>
        <w:t>REGISTERS AND RECONCILIATIONS</w:t>
      </w:r>
    </w:p>
    <w:p w:rsidR="003A2583" w:rsidRPr="003A2583" w:rsidRDefault="003A2583" w:rsidP="003A2583">
      <w:pPr>
        <w:pStyle w:val="NoSpacing"/>
        <w:rPr>
          <w:rFonts w:ascii="Arial" w:hAnsi="Arial" w:cs="Arial"/>
        </w:rPr>
      </w:pPr>
    </w:p>
    <w:p w:rsidR="00AE0E2D" w:rsidRDefault="00AE0E2D" w:rsidP="003A2583">
      <w:pPr>
        <w:pStyle w:val="NoSpacing"/>
        <w:rPr>
          <w:rFonts w:ascii="Arial" w:hAnsi="Arial" w:cs="Arial"/>
        </w:rPr>
      </w:pPr>
      <w:r w:rsidRPr="003A2583">
        <w:rPr>
          <w:rFonts w:ascii="Arial" w:hAnsi="Arial" w:cs="Arial"/>
        </w:rPr>
        <w:t>A property register shall be maintained by the municipality in terms of the Municipal Property Rates Act.</w:t>
      </w:r>
      <w:r w:rsidR="008B569F" w:rsidRPr="003A2583">
        <w:rPr>
          <w:rFonts w:ascii="Arial" w:hAnsi="Arial" w:cs="Arial"/>
        </w:rPr>
        <w:t xml:space="preserve"> </w:t>
      </w:r>
      <w:r w:rsidRPr="003A2583">
        <w:rPr>
          <w:rFonts w:ascii="Arial" w:hAnsi="Arial" w:cs="Arial"/>
        </w:rPr>
        <w:t xml:space="preserve"> The </w:t>
      </w:r>
      <w:r w:rsidR="00D53DF3" w:rsidRPr="003A2583">
        <w:rPr>
          <w:rFonts w:ascii="Arial" w:hAnsi="Arial" w:cs="Arial"/>
        </w:rPr>
        <w:t xml:space="preserve">property register shall be </w:t>
      </w:r>
      <w:r w:rsidR="008B569F" w:rsidRPr="003A2583">
        <w:rPr>
          <w:rFonts w:ascii="Arial" w:hAnsi="Arial" w:cs="Arial"/>
        </w:rPr>
        <w:t xml:space="preserve">updated and </w:t>
      </w:r>
      <w:r w:rsidR="00D53DF3" w:rsidRPr="003A2583">
        <w:rPr>
          <w:rFonts w:ascii="Arial" w:hAnsi="Arial" w:cs="Arial"/>
        </w:rPr>
        <w:t xml:space="preserve">reviewed </w:t>
      </w:r>
      <w:r w:rsidR="008B569F" w:rsidRPr="003A2583">
        <w:rPr>
          <w:rFonts w:ascii="Arial" w:hAnsi="Arial" w:cs="Arial"/>
        </w:rPr>
        <w:t>on an annual basis. The appointed</w:t>
      </w:r>
      <w:r w:rsidR="00D53DF3" w:rsidRPr="003A2583">
        <w:rPr>
          <w:rFonts w:ascii="Arial" w:hAnsi="Arial" w:cs="Arial"/>
        </w:rPr>
        <w:t xml:space="preserve"> valuator </w:t>
      </w:r>
      <w:r w:rsidR="008B569F" w:rsidRPr="003A2583">
        <w:rPr>
          <w:rFonts w:ascii="Arial" w:hAnsi="Arial" w:cs="Arial"/>
        </w:rPr>
        <w:t xml:space="preserve">shall </w:t>
      </w:r>
      <w:r w:rsidR="00D53DF3" w:rsidRPr="003A2583">
        <w:rPr>
          <w:rFonts w:ascii="Arial" w:hAnsi="Arial" w:cs="Arial"/>
        </w:rPr>
        <w:t>ensure the correctness of the amounts</w:t>
      </w:r>
      <w:r w:rsidRPr="003A2583">
        <w:rPr>
          <w:rFonts w:ascii="Arial" w:hAnsi="Arial" w:cs="Arial"/>
        </w:rPr>
        <w:t>.</w:t>
      </w:r>
    </w:p>
    <w:p w:rsidR="003A2583" w:rsidRPr="003A2583" w:rsidRDefault="003A2583" w:rsidP="003A2583">
      <w:pPr>
        <w:pStyle w:val="NoSpacing"/>
        <w:rPr>
          <w:rFonts w:ascii="Arial" w:hAnsi="Arial" w:cs="Arial"/>
        </w:rPr>
      </w:pPr>
    </w:p>
    <w:p w:rsidR="00AE0E2D" w:rsidRDefault="00AE0E2D" w:rsidP="003A2583">
      <w:pPr>
        <w:pStyle w:val="NoSpacing"/>
        <w:rPr>
          <w:rFonts w:ascii="Arial" w:hAnsi="Arial" w:cs="Arial"/>
        </w:rPr>
      </w:pPr>
      <w:r w:rsidRPr="003A2583">
        <w:rPr>
          <w:rFonts w:ascii="Arial" w:hAnsi="Arial" w:cs="Arial"/>
        </w:rPr>
        <w:t xml:space="preserve">Furthermore, the municipality shall also </w:t>
      </w:r>
      <w:r w:rsidR="00D53DF3" w:rsidRPr="003A2583">
        <w:rPr>
          <w:rFonts w:ascii="Arial" w:hAnsi="Arial" w:cs="Arial"/>
        </w:rPr>
        <w:t>maintain</w:t>
      </w:r>
      <w:r w:rsidRPr="003A2583">
        <w:rPr>
          <w:rFonts w:ascii="Arial" w:hAnsi="Arial" w:cs="Arial"/>
        </w:rPr>
        <w:t xml:space="preserve"> a </w:t>
      </w:r>
      <w:r w:rsidR="00D53DF3" w:rsidRPr="003A2583">
        <w:rPr>
          <w:rFonts w:ascii="Arial" w:hAnsi="Arial" w:cs="Arial"/>
        </w:rPr>
        <w:t>property</w:t>
      </w:r>
      <w:r w:rsidRPr="003A2583">
        <w:rPr>
          <w:rFonts w:ascii="Arial" w:hAnsi="Arial" w:cs="Arial"/>
        </w:rPr>
        <w:t xml:space="preserve"> transfer register, which shall be reconciled on a monthly basis to the property register. The monthly reconciliations </w:t>
      </w:r>
      <w:r w:rsidR="00D53DF3" w:rsidRPr="003A2583">
        <w:rPr>
          <w:rFonts w:ascii="Arial" w:hAnsi="Arial" w:cs="Arial"/>
        </w:rPr>
        <w:t>shall be reviewed by the delegated official</w:t>
      </w:r>
      <w:r w:rsidRPr="003A2583">
        <w:rPr>
          <w:rFonts w:ascii="Arial" w:hAnsi="Arial" w:cs="Arial"/>
        </w:rPr>
        <w:t>.</w:t>
      </w:r>
      <w:r w:rsidR="00D53DF3" w:rsidRPr="003A2583">
        <w:rPr>
          <w:rFonts w:ascii="Arial" w:hAnsi="Arial" w:cs="Arial"/>
        </w:rPr>
        <w:t xml:space="preserve"> Deed searches shall be performed on a bi-annual basis and be reconciled with the property register. </w:t>
      </w:r>
    </w:p>
    <w:p w:rsidR="003A2583" w:rsidRPr="003A2583" w:rsidRDefault="003A2583" w:rsidP="003A2583">
      <w:pPr>
        <w:pStyle w:val="NoSpacing"/>
        <w:rPr>
          <w:rFonts w:ascii="Arial" w:hAnsi="Arial" w:cs="Arial"/>
        </w:rPr>
      </w:pPr>
    </w:p>
    <w:p w:rsidR="00AE0E2D" w:rsidRPr="003A2583" w:rsidRDefault="00AE0E2D" w:rsidP="00AE0E2D">
      <w:pPr>
        <w:jc w:val="both"/>
        <w:rPr>
          <w:rFonts w:ascii="Arial" w:hAnsi="Arial" w:cs="Arial"/>
        </w:rPr>
      </w:pPr>
      <w:r w:rsidRPr="003A2583">
        <w:rPr>
          <w:rFonts w:ascii="Arial" w:hAnsi="Arial" w:cs="Arial"/>
        </w:rPr>
        <w:t xml:space="preserve">On detailed rateable valuation </w:t>
      </w:r>
      <w:r w:rsidR="00D53DF3" w:rsidRPr="003A2583">
        <w:rPr>
          <w:rFonts w:ascii="Arial" w:hAnsi="Arial" w:cs="Arial"/>
        </w:rPr>
        <w:t>reconciliation</w:t>
      </w:r>
      <w:r w:rsidRPr="003A2583">
        <w:rPr>
          <w:rFonts w:ascii="Arial" w:hAnsi="Arial" w:cs="Arial"/>
        </w:rPr>
        <w:t xml:space="preserve"> shall be performed between the property register and the rates that were levied. The monthly reconciliations shall be reviewed by t</w:t>
      </w:r>
      <w:r w:rsidR="00D53DF3" w:rsidRPr="003A2583">
        <w:rPr>
          <w:rFonts w:ascii="Arial" w:hAnsi="Arial" w:cs="Arial"/>
        </w:rPr>
        <w:t>he delegated official</w:t>
      </w:r>
      <w:r w:rsidRPr="003A2583">
        <w:rPr>
          <w:rFonts w:ascii="Arial" w:hAnsi="Arial" w:cs="Arial"/>
        </w:rPr>
        <w:t>.</w:t>
      </w:r>
    </w:p>
    <w:p w:rsidR="00AE0E2D" w:rsidRDefault="00AE0E2D" w:rsidP="005529FF">
      <w:pPr>
        <w:jc w:val="both"/>
      </w:pPr>
    </w:p>
    <w:p w:rsidR="00AE0E2D" w:rsidRPr="003A2583" w:rsidRDefault="00AE0E2D" w:rsidP="00AE0E2D">
      <w:pPr>
        <w:rPr>
          <w:rFonts w:ascii="Arial" w:hAnsi="Arial" w:cs="Arial"/>
          <w:b/>
        </w:rPr>
      </w:pPr>
      <w:r w:rsidRPr="003A2583">
        <w:rPr>
          <w:rFonts w:ascii="Arial" w:hAnsi="Arial" w:cs="Arial"/>
          <w:b/>
        </w:rPr>
        <w:t>PART 9</w:t>
      </w:r>
      <w:r w:rsidR="003A2583">
        <w:rPr>
          <w:rFonts w:ascii="Arial" w:hAnsi="Arial" w:cs="Arial"/>
          <w:b/>
        </w:rPr>
        <w:t>:</w:t>
      </w:r>
      <w:r w:rsidRPr="003A2583">
        <w:rPr>
          <w:rFonts w:ascii="Arial" w:hAnsi="Arial" w:cs="Arial"/>
          <w:b/>
        </w:rPr>
        <w:t xml:space="preserve"> NON-ROUTINE JOURNALS  </w:t>
      </w:r>
    </w:p>
    <w:p w:rsidR="00D90985" w:rsidRPr="003A2583" w:rsidRDefault="00096CD7" w:rsidP="00AE0E2D">
      <w:pPr>
        <w:jc w:val="both"/>
        <w:rPr>
          <w:rFonts w:ascii="Arial" w:hAnsi="Arial" w:cs="Arial"/>
        </w:rPr>
      </w:pPr>
      <w:r w:rsidRPr="003A2583">
        <w:rPr>
          <w:rFonts w:ascii="Arial" w:hAnsi="Arial" w:cs="Arial"/>
        </w:rPr>
        <w:t>All non-routine routine journals shall be prepared and reviewed as per the delegations. A delegated official shall review the journals before it is captured on the financial system.</w:t>
      </w:r>
    </w:p>
    <w:p w:rsidR="00D90985" w:rsidRDefault="00D90985" w:rsidP="005529FF">
      <w:pPr>
        <w:jc w:val="both"/>
      </w:pPr>
    </w:p>
    <w:p w:rsidR="000C548C" w:rsidRDefault="000C548C" w:rsidP="005529FF">
      <w:pPr>
        <w:jc w:val="both"/>
      </w:pPr>
    </w:p>
    <w:p w:rsidR="00384E41" w:rsidRDefault="00384E41">
      <w:pPr>
        <w:rPr>
          <w:u w:val="single"/>
        </w:rPr>
      </w:pPr>
      <w:r>
        <w:rPr>
          <w:u w:val="single"/>
        </w:rPr>
        <w:br w:type="page"/>
      </w:r>
    </w:p>
    <w:p w:rsidR="008B569F" w:rsidRPr="003A2583" w:rsidRDefault="008B569F" w:rsidP="008B569F">
      <w:pPr>
        <w:rPr>
          <w:rFonts w:ascii="Arial" w:hAnsi="Arial" w:cs="Arial"/>
          <w:u w:val="single"/>
        </w:rPr>
      </w:pPr>
      <w:r w:rsidRPr="003A2583">
        <w:rPr>
          <w:rFonts w:ascii="Arial" w:hAnsi="Arial" w:cs="Arial"/>
          <w:u w:val="single"/>
        </w:rPr>
        <w:lastRenderedPageBreak/>
        <w:t xml:space="preserve">ANNEXURE A: CHECKLIST  </w:t>
      </w:r>
    </w:p>
    <w:p w:rsidR="008B569F" w:rsidRPr="003A2583" w:rsidRDefault="00096CD7" w:rsidP="008B569F">
      <w:pPr>
        <w:rPr>
          <w:rFonts w:ascii="Arial" w:hAnsi="Arial" w:cs="Arial"/>
          <w:u w:val="single"/>
        </w:rPr>
      </w:pPr>
      <w:r w:rsidRPr="003A2583">
        <w:rPr>
          <w:rFonts w:ascii="Arial" w:hAnsi="Arial" w:cs="Arial"/>
          <w:u w:val="single"/>
        </w:rPr>
        <w:t>The following checklist represents a basis summary of the key controls which the municipality should perform:</w:t>
      </w:r>
    </w:p>
    <w:p w:rsidR="00C67D16" w:rsidRPr="003A2583" w:rsidRDefault="00C67D16" w:rsidP="008B569F">
      <w:pPr>
        <w:rPr>
          <w:rFonts w:ascii="Arial" w:hAnsi="Arial" w:cs="Arial"/>
          <w:u w:val="single"/>
        </w:rPr>
      </w:pPr>
      <w:r w:rsidRPr="003A2583">
        <w:rPr>
          <w:rFonts w:ascii="Arial" w:hAnsi="Arial" w:cs="Arial"/>
          <w:u w:val="single"/>
        </w:rPr>
        <w:t>Reported monthly to CFO</w:t>
      </w:r>
    </w:p>
    <w:tbl>
      <w:tblPr>
        <w:tblStyle w:val="TableGrid"/>
        <w:tblW w:w="0" w:type="auto"/>
        <w:tblLook w:val="04A0" w:firstRow="1" w:lastRow="0" w:firstColumn="1" w:lastColumn="0" w:noHBand="0" w:noVBand="1"/>
      </w:tblPr>
      <w:tblGrid>
        <w:gridCol w:w="510"/>
        <w:gridCol w:w="7519"/>
        <w:gridCol w:w="1547"/>
      </w:tblGrid>
      <w:tr w:rsidR="008B569F" w:rsidRPr="003A2583" w:rsidTr="002122AD">
        <w:trPr>
          <w:trHeight w:val="377"/>
        </w:trPr>
        <w:tc>
          <w:tcPr>
            <w:tcW w:w="480" w:type="dxa"/>
            <w:shd w:val="clear" w:color="auto" w:fill="auto"/>
            <w:vAlign w:val="center"/>
          </w:tcPr>
          <w:p w:rsidR="008B569F" w:rsidRPr="003A2583" w:rsidRDefault="00096CD7" w:rsidP="00BF2385">
            <w:pPr>
              <w:spacing w:after="200" w:line="276" w:lineRule="auto"/>
              <w:jc w:val="center"/>
              <w:rPr>
                <w:rFonts w:ascii="Arial" w:hAnsi="Arial" w:cs="Arial"/>
                <w:b/>
                <w:u w:val="single"/>
              </w:rPr>
            </w:pPr>
            <w:r w:rsidRPr="003A2583">
              <w:rPr>
                <w:rFonts w:ascii="Arial" w:hAnsi="Arial" w:cs="Arial"/>
                <w:b/>
                <w:u w:val="single"/>
              </w:rPr>
              <w:t>No</w:t>
            </w:r>
          </w:p>
        </w:tc>
        <w:tc>
          <w:tcPr>
            <w:tcW w:w="7548" w:type="dxa"/>
            <w:shd w:val="clear" w:color="auto" w:fill="auto"/>
            <w:vAlign w:val="center"/>
          </w:tcPr>
          <w:p w:rsidR="008B569F" w:rsidRPr="003A2583" w:rsidRDefault="002122AD" w:rsidP="00BF2385">
            <w:pPr>
              <w:spacing w:after="200" w:line="276" w:lineRule="auto"/>
              <w:jc w:val="center"/>
              <w:rPr>
                <w:rFonts w:ascii="Arial" w:hAnsi="Arial" w:cs="Arial"/>
                <w:b/>
                <w:u w:val="single"/>
              </w:rPr>
            </w:pPr>
            <w:r w:rsidRPr="003A2583">
              <w:rPr>
                <w:rFonts w:ascii="Arial" w:hAnsi="Arial" w:cs="Arial"/>
                <w:b/>
                <w:u w:val="single"/>
              </w:rPr>
              <w:t>Description</w:t>
            </w:r>
            <w:r w:rsidR="00096CD7" w:rsidRPr="003A2583">
              <w:rPr>
                <w:rFonts w:ascii="Arial" w:hAnsi="Arial" w:cs="Arial"/>
                <w:b/>
                <w:u w:val="single"/>
              </w:rPr>
              <w:t>:</w:t>
            </w:r>
          </w:p>
        </w:tc>
        <w:tc>
          <w:tcPr>
            <w:tcW w:w="1548" w:type="dxa"/>
            <w:shd w:val="clear" w:color="auto" w:fill="auto"/>
            <w:vAlign w:val="center"/>
          </w:tcPr>
          <w:p w:rsidR="008B569F" w:rsidRPr="003A2583" w:rsidRDefault="00C67D16" w:rsidP="00BF2385">
            <w:pPr>
              <w:spacing w:after="200" w:line="276" w:lineRule="auto"/>
              <w:jc w:val="center"/>
              <w:rPr>
                <w:rFonts w:ascii="Arial" w:hAnsi="Arial" w:cs="Arial"/>
                <w:b/>
                <w:u w:val="single"/>
              </w:rPr>
            </w:pPr>
            <w:r w:rsidRPr="003A2583">
              <w:rPr>
                <w:rFonts w:ascii="Arial" w:hAnsi="Arial" w:cs="Arial"/>
                <w:b/>
                <w:u w:val="single"/>
              </w:rPr>
              <w:t>Comments</w:t>
            </w:r>
          </w:p>
        </w:tc>
      </w:tr>
      <w:tr w:rsidR="008B569F" w:rsidRPr="003A2583" w:rsidTr="002122AD">
        <w:tc>
          <w:tcPr>
            <w:tcW w:w="480" w:type="dxa"/>
            <w:shd w:val="clear" w:color="auto" w:fill="auto"/>
          </w:tcPr>
          <w:p w:rsidR="008B569F" w:rsidRPr="003A2583" w:rsidRDefault="00096CD7" w:rsidP="00BF2385">
            <w:pPr>
              <w:spacing w:after="200" w:line="276" w:lineRule="auto"/>
              <w:rPr>
                <w:rFonts w:ascii="Arial" w:hAnsi="Arial" w:cs="Arial"/>
              </w:rPr>
            </w:pPr>
            <w:r w:rsidRPr="003A2583">
              <w:rPr>
                <w:rFonts w:ascii="Arial" w:hAnsi="Arial" w:cs="Arial"/>
              </w:rPr>
              <w:t>1</w:t>
            </w:r>
          </w:p>
        </w:tc>
        <w:tc>
          <w:tcPr>
            <w:tcW w:w="7548" w:type="dxa"/>
            <w:shd w:val="clear" w:color="auto" w:fill="auto"/>
          </w:tcPr>
          <w:p w:rsidR="008B569F" w:rsidRPr="003A2583" w:rsidRDefault="002122AD" w:rsidP="002122AD">
            <w:pPr>
              <w:rPr>
                <w:rFonts w:ascii="Arial" w:hAnsi="Arial" w:cs="Arial"/>
              </w:rPr>
            </w:pPr>
            <w:r w:rsidRPr="003A2583">
              <w:rPr>
                <w:rFonts w:ascii="Arial" w:hAnsi="Arial" w:cs="Arial"/>
              </w:rPr>
              <w:t xml:space="preserve">A new </w:t>
            </w:r>
            <w:r w:rsidR="00F92C34" w:rsidRPr="003A2583">
              <w:rPr>
                <w:rFonts w:ascii="Arial" w:hAnsi="Arial" w:cs="Arial"/>
              </w:rPr>
              <w:t xml:space="preserve">valuation roll shall be </w:t>
            </w:r>
            <w:r w:rsidRPr="003A2583">
              <w:rPr>
                <w:rFonts w:ascii="Arial" w:hAnsi="Arial" w:cs="Arial"/>
              </w:rPr>
              <w:t>updated and approved every 4 years, as per the legislative requirements.</w:t>
            </w:r>
          </w:p>
          <w:p w:rsidR="002122AD" w:rsidRPr="003A2583" w:rsidRDefault="002122AD" w:rsidP="002122AD">
            <w:pPr>
              <w:spacing w:after="200" w:line="276" w:lineRule="auto"/>
              <w:rPr>
                <w:rFonts w:ascii="Arial" w:hAnsi="Arial" w:cs="Arial"/>
              </w:rPr>
            </w:pPr>
          </w:p>
        </w:tc>
        <w:tc>
          <w:tcPr>
            <w:tcW w:w="1548" w:type="dxa"/>
            <w:shd w:val="clear" w:color="auto" w:fill="auto"/>
          </w:tcPr>
          <w:p w:rsidR="008B569F" w:rsidRPr="003A2583" w:rsidRDefault="008B569F" w:rsidP="00BF2385">
            <w:pPr>
              <w:spacing w:after="200" w:line="276" w:lineRule="auto"/>
              <w:rPr>
                <w:rFonts w:ascii="Arial" w:hAnsi="Arial" w:cs="Arial"/>
                <w:u w:val="single"/>
              </w:rPr>
            </w:pPr>
          </w:p>
        </w:tc>
      </w:tr>
      <w:tr w:rsidR="008B569F" w:rsidRPr="003A2583" w:rsidTr="002122AD">
        <w:tc>
          <w:tcPr>
            <w:tcW w:w="480" w:type="dxa"/>
            <w:shd w:val="clear" w:color="auto" w:fill="auto"/>
          </w:tcPr>
          <w:p w:rsidR="008B569F" w:rsidRPr="003A2583" w:rsidRDefault="00096CD7" w:rsidP="00BF2385">
            <w:pPr>
              <w:spacing w:after="200" w:line="276" w:lineRule="auto"/>
              <w:rPr>
                <w:rFonts w:ascii="Arial" w:hAnsi="Arial" w:cs="Arial"/>
              </w:rPr>
            </w:pPr>
            <w:r w:rsidRPr="003A2583">
              <w:rPr>
                <w:rFonts w:ascii="Arial" w:hAnsi="Arial" w:cs="Arial"/>
              </w:rPr>
              <w:t>2</w:t>
            </w:r>
          </w:p>
        </w:tc>
        <w:tc>
          <w:tcPr>
            <w:tcW w:w="7548" w:type="dxa"/>
            <w:shd w:val="clear" w:color="auto" w:fill="auto"/>
          </w:tcPr>
          <w:p w:rsidR="008B569F" w:rsidRPr="003A2583" w:rsidRDefault="002122AD" w:rsidP="00BF2385">
            <w:pPr>
              <w:rPr>
                <w:rFonts w:ascii="Arial" w:hAnsi="Arial" w:cs="Arial"/>
              </w:rPr>
            </w:pPr>
            <w:r w:rsidRPr="003A2583">
              <w:rPr>
                <w:rFonts w:ascii="Arial" w:hAnsi="Arial" w:cs="Arial"/>
              </w:rPr>
              <w:t>The supplementary valuation roll shall be updated annually.</w:t>
            </w:r>
          </w:p>
          <w:p w:rsidR="002122AD" w:rsidRPr="003A2583" w:rsidRDefault="002122AD" w:rsidP="00BF2385">
            <w:pPr>
              <w:spacing w:after="200" w:line="276" w:lineRule="auto"/>
              <w:rPr>
                <w:rFonts w:ascii="Arial" w:hAnsi="Arial" w:cs="Arial"/>
              </w:rPr>
            </w:pPr>
          </w:p>
        </w:tc>
        <w:tc>
          <w:tcPr>
            <w:tcW w:w="1548" w:type="dxa"/>
            <w:shd w:val="clear" w:color="auto" w:fill="auto"/>
          </w:tcPr>
          <w:p w:rsidR="008B569F" w:rsidRPr="003A2583" w:rsidRDefault="008B569F" w:rsidP="00BF2385">
            <w:pPr>
              <w:spacing w:after="200" w:line="276" w:lineRule="auto"/>
              <w:rPr>
                <w:rFonts w:ascii="Arial" w:hAnsi="Arial" w:cs="Arial"/>
                <w:u w:val="single"/>
              </w:rPr>
            </w:pPr>
          </w:p>
        </w:tc>
      </w:tr>
      <w:tr w:rsidR="008B569F" w:rsidRPr="003A2583" w:rsidTr="002122AD">
        <w:tc>
          <w:tcPr>
            <w:tcW w:w="480" w:type="dxa"/>
            <w:shd w:val="clear" w:color="auto" w:fill="auto"/>
          </w:tcPr>
          <w:p w:rsidR="008B569F" w:rsidRPr="003A2583" w:rsidRDefault="00096CD7" w:rsidP="00BF2385">
            <w:pPr>
              <w:spacing w:after="200" w:line="276" w:lineRule="auto"/>
              <w:rPr>
                <w:rFonts w:ascii="Arial" w:hAnsi="Arial" w:cs="Arial"/>
              </w:rPr>
            </w:pPr>
            <w:r w:rsidRPr="003A2583">
              <w:rPr>
                <w:rFonts w:ascii="Arial" w:hAnsi="Arial" w:cs="Arial"/>
              </w:rPr>
              <w:t>3</w:t>
            </w:r>
          </w:p>
        </w:tc>
        <w:tc>
          <w:tcPr>
            <w:tcW w:w="7548" w:type="dxa"/>
            <w:shd w:val="clear" w:color="auto" w:fill="auto"/>
          </w:tcPr>
          <w:p w:rsidR="008B569F" w:rsidRPr="003A2583" w:rsidRDefault="002122AD" w:rsidP="00BF2385">
            <w:pPr>
              <w:rPr>
                <w:rFonts w:ascii="Arial" w:hAnsi="Arial" w:cs="Arial"/>
              </w:rPr>
            </w:pPr>
            <w:r w:rsidRPr="003A2583">
              <w:rPr>
                <w:rFonts w:ascii="Arial" w:hAnsi="Arial" w:cs="Arial"/>
              </w:rPr>
              <w:t>The municipality shall maintain a property register which is reviewed on a timely basis.</w:t>
            </w:r>
          </w:p>
          <w:p w:rsidR="002122AD" w:rsidRPr="003A2583" w:rsidRDefault="002122AD" w:rsidP="00BF2385">
            <w:pPr>
              <w:spacing w:after="200" w:line="276" w:lineRule="auto"/>
              <w:rPr>
                <w:rFonts w:ascii="Arial" w:hAnsi="Arial" w:cs="Arial"/>
              </w:rPr>
            </w:pPr>
          </w:p>
        </w:tc>
        <w:tc>
          <w:tcPr>
            <w:tcW w:w="1548" w:type="dxa"/>
            <w:shd w:val="clear" w:color="auto" w:fill="auto"/>
          </w:tcPr>
          <w:p w:rsidR="008B569F" w:rsidRPr="003A2583" w:rsidRDefault="008B569F" w:rsidP="00BF2385">
            <w:pPr>
              <w:spacing w:after="200" w:line="276" w:lineRule="auto"/>
              <w:rPr>
                <w:rFonts w:ascii="Arial" w:hAnsi="Arial" w:cs="Arial"/>
                <w:u w:val="single"/>
              </w:rPr>
            </w:pPr>
          </w:p>
        </w:tc>
      </w:tr>
      <w:tr w:rsidR="008B569F" w:rsidRPr="003A2583" w:rsidTr="002122AD">
        <w:tc>
          <w:tcPr>
            <w:tcW w:w="480" w:type="dxa"/>
            <w:shd w:val="clear" w:color="auto" w:fill="auto"/>
          </w:tcPr>
          <w:p w:rsidR="008B569F" w:rsidRPr="003A2583" w:rsidRDefault="00096CD7" w:rsidP="00BF2385">
            <w:pPr>
              <w:spacing w:after="200" w:line="276" w:lineRule="auto"/>
              <w:rPr>
                <w:rFonts w:ascii="Arial" w:hAnsi="Arial" w:cs="Arial"/>
              </w:rPr>
            </w:pPr>
            <w:r w:rsidRPr="003A2583">
              <w:rPr>
                <w:rFonts w:ascii="Arial" w:hAnsi="Arial" w:cs="Arial"/>
              </w:rPr>
              <w:t>4</w:t>
            </w:r>
          </w:p>
        </w:tc>
        <w:tc>
          <w:tcPr>
            <w:tcW w:w="7548" w:type="dxa"/>
            <w:shd w:val="clear" w:color="auto" w:fill="auto"/>
          </w:tcPr>
          <w:p w:rsidR="008B569F" w:rsidRPr="003A2583" w:rsidRDefault="002122AD" w:rsidP="00BF2385">
            <w:pPr>
              <w:rPr>
                <w:rFonts w:ascii="Arial" w:hAnsi="Arial" w:cs="Arial"/>
              </w:rPr>
            </w:pPr>
            <w:r w:rsidRPr="003A2583">
              <w:rPr>
                <w:rFonts w:ascii="Arial" w:hAnsi="Arial" w:cs="Arial"/>
              </w:rPr>
              <w:t>Deed searches shall be performed on a bi-annually basis. The results of the deed searches shall be reconciled to the property register.</w:t>
            </w:r>
          </w:p>
          <w:p w:rsidR="002122AD" w:rsidRPr="003A2583" w:rsidRDefault="002122AD" w:rsidP="00BF2385">
            <w:pPr>
              <w:spacing w:after="200" w:line="276" w:lineRule="auto"/>
              <w:rPr>
                <w:rFonts w:ascii="Arial" w:hAnsi="Arial" w:cs="Arial"/>
              </w:rPr>
            </w:pPr>
          </w:p>
        </w:tc>
        <w:tc>
          <w:tcPr>
            <w:tcW w:w="1548" w:type="dxa"/>
            <w:shd w:val="clear" w:color="auto" w:fill="auto"/>
          </w:tcPr>
          <w:p w:rsidR="008B569F" w:rsidRPr="003A2583" w:rsidRDefault="008B569F" w:rsidP="00BF2385">
            <w:pPr>
              <w:spacing w:after="200" w:line="276" w:lineRule="auto"/>
              <w:rPr>
                <w:rFonts w:ascii="Arial" w:hAnsi="Arial" w:cs="Arial"/>
                <w:u w:val="single"/>
              </w:rPr>
            </w:pPr>
          </w:p>
        </w:tc>
      </w:tr>
      <w:tr w:rsidR="008B569F" w:rsidRPr="003A2583" w:rsidTr="002122AD">
        <w:tc>
          <w:tcPr>
            <w:tcW w:w="480" w:type="dxa"/>
            <w:shd w:val="clear" w:color="auto" w:fill="auto"/>
          </w:tcPr>
          <w:p w:rsidR="008B569F" w:rsidRPr="003A2583" w:rsidRDefault="00096CD7" w:rsidP="00BF2385">
            <w:pPr>
              <w:spacing w:after="200" w:line="276" w:lineRule="auto"/>
              <w:rPr>
                <w:rFonts w:ascii="Arial" w:hAnsi="Arial" w:cs="Arial"/>
              </w:rPr>
            </w:pPr>
            <w:r w:rsidRPr="003A2583">
              <w:rPr>
                <w:rFonts w:ascii="Arial" w:hAnsi="Arial" w:cs="Arial"/>
              </w:rPr>
              <w:t>5</w:t>
            </w:r>
          </w:p>
        </w:tc>
        <w:tc>
          <w:tcPr>
            <w:tcW w:w="7548" w:type="dxa"/>
            <w:shd w:val="clear" w:color="auto" w:fill="auto"/>
          </w:tcPr>
          <w:p w:rsidR="008B569F" w:rsidRPr="003A2583" w:rsidRDefault="002122AD" w:rsidP="00BF2385">
            <w:pPr>
              <w:rPr>
                <w:rFonts w:ascii="Arial" w:hAnsi="Arial" w:cs="Arial"/>
              </w:rPr>
            </w:pPr>
            <w:proofErr w:type="gramStart"/>
            <w:r w:rsidRPr="003A2583">
              <w:rPr>
                <w:rFonts w:ascii="Arial" w:hAnsi="Arial" w:cs="Arial"/>
              </w:rPr>
              <w:t>A rateable</w:t>
            </w:r>
            <w:proofErr w:type="gramEnd"/>
            <w:r w:rsidRPr="003A2583">
              <w:rPr>
                <w:rFonts w:ascii="Arial" w:hAnsi="Arial" w:cs="Arial"/>
              </w:rPr>
              <w:t xml:space="preserve"> valuation reconciliation shall be performed annually between the property register and the rates that are levied. The reconciliation shall be reviewed by a delegated official.</w:t>
            </w:r>
          </w:p>
          <w:p w:rsidR="002122AD" w:rsidRPr="003A2583" w:rsidRDefault="002122AD" w:rsidP="00BF2385">
            <w:pPr>
              <w:spacing w:after="200" w:line="276" w:lineRule="auto"/>
              <w:rPr>
                <w:rFonts w:ascii="Arial" w:hAnsi="Arial" w:cs="Arial"/>
              </w:rPr>
            </w:pPr>
          </w:p>
        </w:tc>
        <w:tc>
          <w:tcPr>
            <w:tcW w:w="1548" w:type="dxa"/>
            <w:shd w:val="clear" w:color="auto" w:fill="auto"/>
          </w:tcPr>
          <w:p w:rsidR="008B569F" w:rsidRPr="003A2583" w:rsidRDefault="008B569F" w:rsidP="00BF2385">
            <w:pPr>
              <w:spacing w:after="200" w:line="276" w:lineRule="auto"/>
              <w:rPr>
                <w:rFonts w:ascii="Arial" w:hAnsi="Arial" w:cs="Arial"/>
                <w:u w:val="single"/>
              </w:rPr>
            </w:pPr>
          </w:p>
        </w:tc>
      </w:tr>
    </w:tbl>
    <w:p w:rsidR="008B569F" w:rsidRDefault="008B569F" w:rsidP="008B569F">
      <w:pPr>
        <w:rPr>
          <w:sz w:val="20"/>
          <w:szCs w:val="20"/>
          <w:u w:val="single"/>
        </w:rPr>
      </w:pPr>
    </w:p>
    <w:p w:rsidR="008B569F" w:rsidRDefault="008B569F" w:rsidP="008B569F">
      <w:pPr>
        <w:rPr>
          <w:sz w:val="20"/>
          <w:szCs w:val="20"/>
          <w:u w:val="single"/>
        </w:rPr>
      </w:pPr>
      <w:r w:rsidRPr="004E72C1">
        <w:rPr>
          <w:sz w:val="20"/>
          <w:szCs w:val="20"/>
          <w:u w:val="single"/>
        </w:rPr>
        <w:t xml:space="preserve"> </w:t>
      </w:r>
    </w:p>
    <w:p w:rsidR="000C548C" w:rsidRDefault="000C548C" w:rsidP="005529FF">
      <w:pPr>
        <w:jc w:val="both"/>
      </w:pPr>
    </w:p>
    <w:p w:rsidR="000C548C" w:rsidRDefault="000C548C" w:rsidP="005529FF">
      <w:pPr>
        <w:jc w:val="both"/>
      </w:pPr>
    </w:p>
    <w:p w:rsidR="000C548C" w:rsidRDefault="000C548C" w:rsidP="005529FF">
      <w:pPr>
        <w:jc w:val="both"/>
      </w:pPr>
    </w:p>
    <w:p w:rsidR="000C548C" w:rsidRDefault="000C548C" w:rsidP="005529FF">
      <w:pPr>
        <w:jc w:val="both"/>
      </w:pPr>
    </w:p>
    <w:p w:rsidR="008B569F" w:rsidRDefault="008B569F">
      <w:r>
        <w:br w:type="page"/>
      </w: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3A2583" w:rsidRDefault="00D90985" w:rsidP="00D90985">
            <w:pPr>
              <w:jc w:val="center"/>
              <w:rPr>
                <w:rFonts w:ascii="Arial" w:hAnsi="Arial" w:cs="Arial"/>
                <w:sz w:val="36"/>
                <w:szCs w:val="36"/>
              </w:rPr>
            </w:pPr>
            <w:r w:rsidRPr="003A2583">
              <w:rPr>
                <w:rFonts w:ascii="Arial" w:hAnsi="Arial" w:cs="Arial"/>
                <w:sz w:val="36"/>
                <w:szCs w:val="36"/>
              </w:rPr>
              <w:lastRenderedPageBreak/>
              <w:t>PARAPHASE OF KEY</w:t>
            </w:r>
          </w:p>
          <w:p w:rsidR="00D90985" w:rsidRPr="003A2583" w:rsidRDefault="00D90985" w:rsidP="00D90985">
            <w:pPr>
              <w:jc w:val="center"/>
              <w:rPr>
                <w:rFonts w:ascii="Arial" w:hAnsi="Arial" w:cs="Arial"/>
                <w:sz w:val="36"/>
                <w:szCs w:val="36"/>
              </w:rPr>
            </w:pPr>
            <w:r w:rsidRPr="003A2583">
              <w:rPr>
                <w:rFonts w:ascii="Arial" w:hAnsi="Arial" w:cs="Arial"/>
                <w:sz w:val="36"/>
                <w:szCs w:val="36"/>
              </w:rPr>
              <w:t>REQUIREMENTS OF</w:t>
            </w:r>
          </w:p>
          <w:p w:rsidR="00D90985" w:rsidRPr="003A2583" w:rsidRDefault="00D90985" w:rsidP="00D90985">
            <w:pPr>
              <w:jc w:val="center"/>
              <w:rPr>
                <w:rFonts w:ascii="Arial" w:hAnsi="Arial" w:cs="Arial"/>
                <w:sz w:val="36"/>
                <w:szCs w:val="36"/>
              </w:rPr>
            </w:pPr>
            <w:r w:rsidRPr="003A2583">
              <w:rPr>
                <w:rFonts w:ascii="Arial" w:hAnsi="Arial" w:cs="Arial"/>
                <w:sz w:val="36"/>
                <w:szCs w:val="36"/>
              </w:rPr>
              <w:t>LOCAL GOVERNMENT:</w:t>
            </w:r>
          </w:p>
          <w:p w:rsidR="00D90985" w:rsidRPr="003A2583" w:rsidRDefault="00D90985" w:rsidP="00D90985">
            <w:pPr>
              <w:jc w:val="center"/>
              <w:rPr>
                <w:rFonts w:ascii="Arial" w:hAnsi="Arial" w:cs="Arial"/>
                <w:sz w:val="36"/>
                <w:szCs w:val="36"/>
              </w:rPr>
            </w:pPr>
            <w:r w:rsidRPr="003A2583">
              <w:rPr>
                <w:rFonts w:ascii="Arial" w:hAnsi="Arial" w:cs="Arial"/>
                <w:sz w:val="36"/>
                <w:szCs w:val="36"/>
              </w:rPr>
              <w:t>MUNICIPAL PROPERTY</w:t>
            </w:r>
          </w:p>
          <w:p w:rsidR="00D90985" w:rsidRPr="00D90985" w:rsidRDefault="00D90985" w:rsidP="00D90985">
            <w:pPr>
              <w:jc w:val="center"/>
              <w:rPr>
                <w:sz w:val="36"/>
                <w:szCs w:val="36"/>
              </w:rPr>
            </w:pPr>
            <w:r w:rsidRPr="003A2583">
              <w:rPr>
                <w:rFonts w:ascii="Arial" w:hAnsi="Arial" w:cs="Arial"/>
                <w:sz w:val="36"/>
                <w:szCs w:val="36"/>
              </w:rPr>
              <w:t>RATES ACT NO.6 OF 2004</w:t>
            </w:r>
          </w:p>
        </w:tc>
      </w:tr>
    </w:tbl>
    <w:p w:rsidR="00D90985" w:rsidRDefault="00D90985" w:rsidP="005529FF">
      <w:pPr>
        <w:jc w:val="both"/>
      </w:pPr>
    </w:p>
    <w:p w:rsidR="00D90985" w:rsidRPr="003A2583" w:rsidRDefault="00D90985" w:rsidP="005529FF">
      <w:pPr>
        <w:jc w:val="both"/>
        <w:rPr>
          <w:rFonts w:ascii="Arial" w:hAnsi="Arial" w:cs="Arial"/>
          <w:u w:val="single"/>
        </w:rPr>
      </w:pPr>
      <w:r w:rsidRPr="003A2583">
        <w:rPr>
          <w:rFonts w:ascii="Arial" w:hAnsi="Arial" w:cs="Arial"/>
          <w:u w:val="single"/>
        </w:rPr>
        <w:t>CAUTIONARY NOTE</w:t>
      </w:r>
    </w:p>
    <w:p w:rsidR="00D90985" w:rsidRPr="003A2583" w:rsidRDefault="00D90985" w:rsidP="005529FF">
      <w:pPr>
        <w:jc w:val="both"/>
        <w:rPr>
          <w:rFonts w:ascii="Arial" w:hAnsi="Arial" w:cs="Arial"/>
        </w:rPr>
      </w:pPr>
      <w:r w:rsidRPr="003A2583">
        <w:rPr>
          <w:rFonts w:ascii="Arial" w:hAnsi="Arial" w:cs="Arial"/>
        </w:rPr>
        <w:t xml:space="preserve">This paraphrase is not meant to cover the complete of the Property rates Act but </w:t>
      </w:r>
      <w:proofErr w:type="gramStart"/>
      <w:r w:rsidRPr="003A2583">
        <w:rPr>
          <w:rFonts w:ascii="Arial" w:hAnsi="Arial" w:cs="Arial"/>
        </w:rPr>
        <w:t>Its</w:t>
      </w:r>
      <w:proofErr w:type="gramEnd"/>
      <w:r w:rsidRPr="003A2583">
        <w:rPr>
          <w:rFonts w:ascii="Arial" w:hAnsi="Arial" w:cs="Arial"/>
        </w:rPr>
        <w:t xml:space="preserve"> focused rather on those requirements which are immediately relevant to a municipality rates policy. Thus the section dealing with tr</w:t>
      </w:r>
      <w:r w:rsidR="001303D5" w:rsidRPr="003A2583">
        <w:rPr>
          <w:rFonts w:ascii="Arial" w:hAnsi="Arial" w:cs="Arial"/>
        </w:rPr>
        <w:t xml:space="preserve">ansitional arrangements </w:t>
      </w:r>
      <w:r w:rsidR="00B36BEC" w:rsidRPr="003A2583">
        <w:rPr>
          <w:rFonts w:ascii="Arial" w:hAnsi="Arial" w:cs="Arial"/>
        </w:rPr>
        <w:t>has been omitted and so have most of the provisions dealing with the valuation process.</w:t>
      </w:r>
    </w:p>
    <w:p w:rsidR="00B36BEC" w:rsidRDefault="00B36BEC" w:rsidP="005529FF">
      <w:pPr>
        <w:jc w:val="both"/>
      </w:pPr>
    </w:p>
    <w:p w:rsidR="00B36BEC" w:rsidRPr="003A2583" w:rsidRDefault="00B36BEC" w:rsidP="005529FF">
      <w:pPr>
        <w:jc w:val="both"/>
        <w:rPr>
          <w:rFonts w:ascii="Arial" w:hAnsi="Arial" w:cs="Arial"/>
        </w:rPr>
      </w:pPr>
      <w:r w:rsidRPr="003A2583">
        <w:rPr>
          <w:rFonts w:ascii="Arial" w:hAnsi="Arial" w:cs="Arial"/>
          <w:u w:val="single"/>
        </w:rPr>
        <w:t>SECTION 2: POWER TO LEVY RATES</w:t>
      </w:r>
    </w:p>
    <w:p w:rsidR="00B36BEC" w:rsidRPr="003A2583" w:rsidRDefault="00B36BEC" w:rsidP="005529FF">
      <w:pPr>
        <w:jc w:val="both"/>
        <w:rPr>
          <w:rFonts w:ascii="Arial" w:hAnsi="Arial" w:cs="Arial"/>
        </w:rPr>
      </w:pPr>
      <w:r w:rsidRPr="003A2583">
        <w:rPr>
          <w:rFonts w:ascii="Arial" w:hAnsi="Arial" w:cs="Arial"/>
        </w:rPr>
        <w:t>A metropolitan or local municipality may levy a rate on property in its municipal area.</w:t>
      </w:r>
    </w:p>
    <w:p w:rsidR="00B36BEC" w:rsidRPr="003A2583" w:rsidRDefault="00B36BEC" w:rsidP="005529FF">
      <w:pPr>
        <w:jc w:val="both"/>
        <w:rPr>
          <w:rFonts w:ascii="Arial" w:hAnsi="Arial" w:cs="Arial"/>
        </w:rPr>
      </w:pPr>
      <w:r w:rsidRPr="003A2583">
        <w:rPr>
          <w:rFonts w:ascii="Arial" w:hAnsi="Arial" w:cs="Arial"/>
        </w:rPr>
        <w:t xml:space="preserve">A metropolitan or local municipality may </w:t>
      </w:r>
      <w:r w:rsidR="00B90936" w:rsidRPr="003A2583">
        <w:rPr>
          <w:rFonts w:ascii="Arial" w:hAnsi="Arial" w:cs="Arial"/>
        </w:rPr>
        <w:t xml:space="preserve">levy </w:t>
      </w:r>
      <w:r w:rsidRPr="003A2583">
        <w:rPr>
          <w:rFonts w:ascii="Arial" w:hAnsi="Arial" w:cs="Arial"/>
        </w:rPr>
        <w:t>rate</w:t>
      </w:r>
      <w:r w:rsidR="00B90936" w:rsidRPr="003A2583">
        <w:rPr>
          <w:rFonts w:ascii="Arial" w:hAnsi="Arial" w:cs="Arial"/>
        </w:rPr>
        <w:t>s</w:t>
      </w:r>
      <w:r w:rsidRPr="003A2583">
        <w:rPr>
          <w:rFonts w:ascii="Arial" w:hAnsi="Arial" w:cs="Arial"/>
        </w:rPr>
        <w:t xml:space="preserve"> on property subject to Section 229 and any other applicable provision of the Constitution, the provisions of the Act and rates policy it must adopt in terms of this Act.</w:t>
      </w:r>
    </w:p>
    <w:p w:rsidR="00B36BEC" w:rsidRPr="003A2583" w:rsidRDefault="00B36BEC" w:rsidP="005529FF">
      <w:pPr>
        <w:jc w:val="both"/>
        <w:rPr>
          <w:rFonts w:ascii="Arial" w:hAnsi="Arial" w:cs="Arial"/>
          <w:u w:val="single"/>
        </w:rPr>
      </w:pPr>
      <w:r w:rsidRPr="003A2583">
        <w:rPr>
          <w:rFonts w:ascii="Arial" w:hAnsi="Arial" w:cs="Arial"/>
          <w:u w:val="single"/>
        </w:rPr>
        <w:t>SECTION 3: ADOPTION AND CONTENTS OF RATES POLICY</w:t>
      </w:r>
    </w:p>
    <w:p w:rsidR="00B36BEC" w:rsidRPr="003A2583" w:rsidRDefault="00B36BEC" w:rsidP="005529FF">
      <w:pPr>
        <w:jc w:val="both"/>
        <w:rPr>
          <w:rFonts w:ascii="Arial" w:hAnsi="Arial" w:cs="Arial"/>
        </w:rPr>
      </w:pPr>
      <w:r w:rsidRPr="003A2583">
        <w:rPr>
          <w:rFonts w:ascii="Arial" w:hAnsi="Arial" w:cs="Arial"/>
        </w:rPr>
        <w:t>The council of a municipality must adopt a policy consistent with the present A</w:t>
      </w:r>
      <w:r w:rsidR="00B90936" w:rsidRPr="003A2583">
        <w:rPr>
          <w:rFonts w:ascii="Arial" w:hAnsi="Arial" w:cs="Arial"/>
        </w:rPr>
        <w:t>ct on the levying of rates on ra</w:t>
      </w:r>
      <w:r w:rsidRPr="003A2583">
        <w:rPr>
          <w:rFonts w:ascii="Arial" w:hAnsi="Arial" w:cs="Arial"/>
        </w:rPr>
        <w:t>teable property in the municipality.</w:t>
      </w:r>
    </w:p>
    <w:p w:rsidR="00B36BEC" w:rsidRPr="003A2583" w:rsidRDefault="00B36BEC" w:rsidP="005529FF">
      <w:pPr>
        <w:jc w:val="both"/>
        <w:rPr>
          <w:rFonts w:ascii="Arial" w:hAnsi="Arial" w:cs="Arial"/>
        </w:rPr>
      </w:pPr>
      <w:r w:rsidRPr="003A2583">
        <w:rPr>
          <w:rFonts w:ascii="Arial" w:hAnsi="Arial" w:cs="Arial"/>
        </w:rPr>
        <w:t xml:space="preserve">Such a rates policy will effect on the effective date of the first valuation roll prepared </w:t>
      </w:r>
      <w:r w:rsidR="0097553E" w:rsidRPr="003A2583">
        <w:rPr>
          <w:rFonts w:ascii="Arial" w:hAnsi="Arial" w:cs="Arial"/>
        </w:rPr>
        <w:t xml:space="preserve">by the municipality in terms of the present Act, and such policy must accompany the municipality’s budget for the financial year concerned when that budget is tabled in the council in terms of the </w:t>
      </w:r>
      <w:r w:rsidR="002122AD" w:rsidRPr="003A2583">
        <w:rPr>
          <w:rFonts w:ascii="Arial" w:hAnsi="Arial" w:cs="Arial"/>
        </w:rPr>
        <w:t>requirements of</w:t>
      </w:r>
      <w:r w:rsidR="0097553E" w:rsidRPr="003A2583">
        <w:rPr>
          <w:rFonts w:ascii="Arial" w:hAnsi="Arial" w:cs="Arial"/>
        </w:rPr>
        <w:t xml:space="preserve"> the Municipal Finance Management Act.</w:t>
      </w:r>
    </w:p>
    <w:p w:rsidR="0097553E" w:rsidRPr="003A2583" w:rsidRDefault="0097553E" w:rsidP="005529FF">
      <w:pPr>
        <w:jc w:val="both"/>
        <w:rPr>
          <w:rFonts w:ascii="Arial" w:hAnsi="Arial" w:cs="Arial"/>
        </w:rPr>
      </w:pPr>
      <w:r w:rsidRPr="003A2583">
        <w:rPr>
          <w:rFonts w:ascii="Arial" w:hAnsi="Arial" w:cs="Arial"/>
        </w:rPr>
        <w:t>A rates policy must:</w:t>
      </w:r>
    </w:p>
    <w:p w:rsidR="0097553E" w:rsidRPr="003A2583" w:rsidRDefault="0097553E" w:rsidP="0097553E">
      <w:pPr>
        <w:pStyle w:val="ListParagraph"/>
        <w:numPr>
          <w:ilvl w:val="0"/>
          <w:numId w:val="9"/>
        </w:numPr>
        <w:jc w:val="both"/>
        <w:rPr>
          <w:rFonts w:ascii="Arial" w:hAnsi="Arial" w:cs="Arial"/>
        </w:rPr>
      </w:pPr>
      <w:r w:rsidRPr="003A2583">
        <w:rPr>
          <w:rFonts w:ascii="Arial" w:hAnsi="Arial" w:cs="Arial"/>
        </w:rPr>
        <w:t>Treat person liability for rates equitably</w:t>
      </w:r>
    </w:p>
    <w:p w:rsidR="0097553E" w:rsidRPr="003A2583" w:rsidRDefault="0097553E" w:rsidP="0097553E">
      <w:pPr>
        <w:pStyle w:val="ListParagraph"/>
        <w:numPr>
          <w:ilvl w:val="0"/>
          <w:numId w:val="9"/>
        </w:numPr>
        <w:jc w:val="both"/>
        <w:rPr>
          <w:rFonts w:ascii="Arial" w:hAnsi="Arial" w:cs="Arial"/>
        </w:rPr>
      </w:pPr>
      <w:r w:rsidRPr="003A2583">
        <w:rPr>
          <w:rFonts w:ascii="Arial" w:hAnsi="Arial" w:cs="Arial"/>
        </w:rPr>
        <w:t>Determine the criteria to be applied by the municipality’s</w:t>
      </w:r>
    </w:p>
    <w:p w:rsidR="0097553E" w:rsidRPr="003A2583" w:rsidRDefault="0097553E" w:rsidP="0097553E">
      <w:pPr>
        <w:pStyle w:val="ListParagraph"/>
        <w:numPr>
          <w:ilvl w:val="1"/>
          <w:numId w:val="9"/>
        </w:numPr>
        <w:jc w:val="both"/>
        <w:rPr>
          <w:rFonts w:ascii="Arial" w:hAnsi="Arial" w:cs="Arial"/>
        </w:rPr>
      </w:pPr>
      <w:r w:rsidRPr="003A2583">
        <w:rPr>
          <w:rFonts w:ascii="Arial" w:hAnsi="Arial" w:cs="Arial"/>
        </w:rPr>
        <w:t>Levies different rates for different categories of property</w:t>
      </w:r>
    </w:p>
    <w:p w:rsidR="0097553E" w:rsidRPr="003A2583" w:rsidRDefault="0097553E" w:rsidP="0097553E">
      <w:pPr>
        <w:pStyle w:val="ListParagraph"/>
        <w:numPr>
          <w:ilvl w:val="1"/>
          <w:numId w:val="9"/>
        </w:numPr>
        <w:jc w:val="both"/>
        <w:rPr>
          <w:rFonts w:ascii="Arial" w:hAnsi="Arial" w:cs="Arial"/>
        </w:rPr>
      </w:pPr>
      <w:r w:rsidRPr="003A2583">
        <w:rPr>
          <w:rFonts w:ascii="Arial" w:hAnsi="Arial" w:cs="Arial"/>
        </w:rPr>
        <w:t xml:space="preserve"> Exempts a specific category of owners of properties of the owners of a specific category of properties from payment of a rate on their properties</w:t>
      </w:r>
    </w:p>
    <w:p w:rsidR="0097553E" w:rsidRPr="003A2583" w:rsidRDefault="003A2583" w:rsidP="0097553E">
      <w:pPr>
        <w:pStyle w:val="ListParagraph"/>
        <w:numPr>
          <w:ilvl w:val="1"/>
          <w:numId w:val="9"/>
        </w:numPr>
        <w:jc w:val="both"/>
        <w:rPr>
          <w:rFonts w:ascii="Arial" w:hAnsi="Arial" w:cs="Arial"/>
        </w:rPr>
      </w:pPr>
      <w:r>
        <w:rPr>
          <w:rFonts w:ascii="Arial" w:hAnsi="Arial" w:cs="Arial"/>
        </w:rPr>
        <w:t xml:space="preserve">Grants </w:t>
      </w:r>
      <w:r w:rsidR="0097553E" w:rsidRPr="003A2583">
        <w:rPr>
          <w:rFonts w:ascii="Arial" w:hAnsi="Arial" w:cs="Arial"/>
        </w:rPr>
        <w:t>a specific category of owners properties or to the owners of a specific category of category of properties a rebate on or a reduction in the rate payable in respect of their properties: or increase rates:</w:t>
      </w:r>
    </w:p>
    <w:p w:rsidR="00B31C1A" w:rsidRPr="003A2583" w:rsidRDefault="0097553E" w:rsidP="00B31C1A">
      <w:pPr>
        <w:pStyle w:val="ListParagraph"/>
        <w:numPr>
          <w:ilvl w:val="1"/>
          <w:numId w:val="9"/>
        </w:numPr>
        <w:jc w:val="both"/>
        <w:rPr>
          <w:rFonts w:ascii="Arial" w:hAnsi="Arial" w:cs="Arial"/>
        </w:rPr>
      </w:pPr>
      <w:r w:rsidRPr="003A2583">
        <w:rPr>
          <w:rFonts w:ascii="Arial" w:hAnsi="Arial" w:cs="Arial"/>
        </w:rPr>
        <w:t>Increase rates</w:t>
      </w:r>
    </w:p>
    <w:p w:rsidR="00B36BEC" w:rsidRPr="003A2583" w:rsidRDefault="00B31C1A" w:rsidP="00B31C1A">
      <w:pPr>
        <w:pStyle w:val="ListParagraph"/>
        <w:numPr>
          <w:ilvl w:val="0"/>
          <w:numId w:val="10"/>
        </w:numPr>
        <w:jc w:val="both"/>
        <w:rPr>
          <w:rFonts w:ascii="Arial" w:hAnsi="Arial" w:cs="Arial"/>
        </w:rPr>
      </w:pPr>
      <w:r w:rsidRPr="003A2583">
        <w:rPr>
          <w:rFonts w:ascii="Arial" w:hAnsi="Arial" w:cs="Arial"/>
        </w:rPr>
        <w:lastRenderedPageBreak/>
        <w:t>Determine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3A2583" w:rsidRDefault="00B31C1A" w:rsidP="00B31C1A">
      <w:pPr>
        <w:pStyle w:val="ListParagraph"/>
        <w:numPr>
          <w:ilvl w:val="0"/>
          <w:numId w:val="10"/>
        </w:numPr>
        <w:jc w:val="both"/>
        <w:rPr>
          <w:rFonts w:ascii="Arial" w:hAnsi="Arial" w:cs="Arial"/>
        </w:rPr>
      </w:pPr>
      <w:r w:rsidRPr="003A2583">
        <w:rPr>
          <w:rFonts w:ascii="Arial" w:hAnsi="Arial" w:cs="Arial"/>
        </w:rPr>
        <w:t>Determined how the municipality’s powers in terms of Section 9 must be exercised in relation to properties used for multiple purposes;</w:t>
      </w:r>
    </w:p>
    <w:p w:rsidR="00B31C1A" w:rsidRPr="003A2583" w:rsidRDefault="00B31C1A" w:rsidP="00B31C1A">
      <w:pPr>
        <w:pStyle w:val="ListParagraph"/>
        <w:numPr>
          <w:ilvl w:val="0"/>
          <w:numId w:val="10"/>
        </w:numPr>
        <w:jc w:val="both"/>
        <w:rPr>
          <w:rFonts w:ascii="Arial" w:hAnsi="Arial" w:cs="Arial"/>
        </w:rPr>
      </w:pPr>
      <w:r w:rsidRPr="003A2583">
        <w:rPr>
          <w:rFonts w:ascii="Arial" w:hAnsi="Arial" w:cs="Arial"/>
        </w:rPr>
        <w:t>Identify and quantify in terms of cost to the municipality and any benefit to the local community, exemptions, rebates and reductions; exclusions; and rates on properties that must be phased in terms of Section 21;</w:t>
      </w:r>
    </w:p>
    <w:p w:rsidR="00B31C1A" w:rsidRPr="003A2583" w:rsidRDefault="00B31C1A" w:rsidP="00B31C1A">
      <w:pPr>
        <w:pStyle w:val="ListParagraph"/>
        <w:numPr>
          <w:ilvl w:val="0"/>
          <w:numId w:val="10"/>
        </w:numPr>
        <w:jc w:val="both"/>
        <w:rPr>
          <w:rFonts w:ascii="Arial" w:hAnsi="Arial" w:cs="Arial"/>
        </w:rPr>
      </w:pPr>
      <w:r w:rsidRPr="003A2583">
        <w:rPr>
          <w:rFonts w:ascii="Arial" w:hAnsi="Arial" w:cs="Arial"/>
        </w:rPr>
        <w:t>Take into account the effect of rates on the poor and include appropriates measure to alleviate the rates burden on them;</w:t>
      </w:r>
    </w:p>
    <w:p w:rsidR="00B31C1A" w:rsidRPr="003A2583" w:rsidRDefault="00B31C1A" w:rsidP="00B31C1A">
      <w:pPr>
        <w:pStyle w:val="ListParagraph"/>
        <w:numPr>
          <w:ilvl w:val="0"/>
          <w:numId w:val="10"/>
        </w:numPr>
        <w:jc w:val="both"/>
        <w:rPr>
          <w:rFonts w:ascii="Arial" w:hAnsi="Arial" w:cs="Arial"/>
        </w:rPr>
      </w:pPr>
      <w:r w:rsidRPr="003A2583">
        <w:rPr>
          <w:rFonts w:ascii="Arial" w:hAnsi="Arial" w:cs="Arial"/>
        </w:rPr>
        <w:t xml:space="preserve">Take into account the effect of rates on organizations conducting specified public benefit activities and registered in terms of then income </w:t>
      </w:r>
      <w:r w:rsidR="000946AF" w:rsidRPr="003A2583">
        <w:rPr>
          <w:rFonts w:ascii="Arial" w:hAnsi="Arial" w:cs="Arial"/>
        </w:rPr>
        <w:t>Tax Act for tax reductions because of those activities, in the case of property owned and used by such organizations for those activities;</w:t>
      </w:r>
    </w:p>
    <w:p w:rsidR="000946AF" w:rsidRPr="003A2583" w:rsidRDefault="000946AF" w:rsidP="00B31C1A">
      <w:pPr>
        <w:pStyle w:val="ListParagraph"/>
        <w:numPr>
          <w:ilvl w:val="0"/>
          <w:numId w:val="10"/>
        </w:numPr>
        <w:jc w:val="both"/>
        <w:rPr>
          <w:rFonts w:ascii="Arial" w:hAnsi="Arial" w:cs="Arial"/>
        </w:rPr>
      </w:pPr>
      <w:r w:rsidRPr="003A2583">
        <w:rPr>
          <w:rFonts w:ascii="Arial" w:hAnsi="Arial" w:cs="Arial"/>
        </w:rPr>
        <w:t>Take into account the effect of rates on public service infrastructure</w:t>
      </w:r>
    </w:p>
    <w:p w:rsidR="000946AF" w:rsidRPr="003A2583" w:rsidRDefault="000946AF" w:rsidP="00B31C1A">
      <w:pPr>
        <w:pStyle w:val="ListParagraph"/>
        <w:numPr>
          <w:ilvl w:val="0"/>
          <w:numId w:val="10"/>
        </w:numPr>
        <w:jc w:val="both"/>
        <w:rPr>
          <w:rFonts w:ascii="Arial" w:hAnsi="Arial" w:cs="Arial"/>
        </w:rPr>
      </w:pPr>
      <w:r w:rsidRPr="003A2583">
        <w:rPr>
          <w:rFonts w:ascii="Arial" w:hAnsi="Arial" w:cs="Arial"/>
        </w:rPr>
        <w:t xml:space="preserve">Allow the municipality to promote local, social and economic development ; </w:t>
      </w:r>
    </w:p>
    <w:p w:rsidR="000946AF" w:rsidRPr="003A2583" w:rsidRDefault="000946AF" w:rsidP="000946AF">
      <w:pPr>
        <w:pStyle w:val="ListParagraph"/>
        <w:jc w:val="both"/>
        <w:rPr>
          <w:rFonts w:ascii="Arial" w:hAnsi="Arial" w:cs="Arial"/>
        </w:rPr>
      </w:pPr>
      <w:r w:rsidRPr="003A2583">
        <w:rPr>
          <w:rFonts w:ascii="Arial" w:hAnsi="Arial" w:cs="Arial"/>
        </w:rPr>
        <w:t>And</w:t>
      </w:r>
    </w:p>
    <w:p w:rsidR="000946AF" w:rsidRPr="003A2583" w:rsidRDefault="000946AF" w:rsidP="000946AF">
      <w:pPr>
        <w:pStyle w:val="ListParagraph"/>
        <w:numPr>
          <w:ilvl w:val="0"/>
          <w:numId w:val="13"/>
        </w:numPr>
        <w:jc w:val="both"/>
        <w:rPr>
          <w:rFonts w:ascii="Arial" w:hAnsi="Arial" w:cs="Arial"/>
        </w:rPr>
      </w:pPr>
      <w:r w:rsidRPr="003A2583">
        <w:rPr>
          <w:rFonts w:ascii="Arial" w:hAnsi="Arial" w:cs="Arial"/>
        </w:rPr>
        <w:t xml:space="preserve">Identify on a basis as may be prescribed all </w:t>
      </w:r>
      <w:r w:rsidR="002122AD" w:rsidRPr="003A2583">
        <w:rPr>
          <w:rFonts w:ascii="Arial" w:hAnsi="Arial" w:cs="Arial"/>
        </w:rPr>
        <w:t>rateable</w:t>
      </w:r>
      <w:r w:rsidRPr="003A2583">
        <w:rPr>
          <w:rFonts w:ascii="Arial" w:hAnsi="Arial" w:cs="Arial"/>
        </w:rPr>
        <w:t xml:space="preserve"> properties in a municipality that are not rated in terms of Section 7</w:t>
      </w:r>
    </w:p>
    <w:p w:rsidR="000946AF" w:rsidRPr="003A2583" w:rsidRDefault="000946AF" w:rsidP="000946AF">
      <w:pPr>
        <w:jc w:val="both"/>
        <w:rPr>
          <w:rFonts w:ascii="Arial" w:hAnsi="Arial" w:cs="Arial"/>
        </w:rPr>
      </w:pPr>
    </w:p>
    <w:p w:rsidR="000946AF" w:rsidRPr="003A2583" w:rsidRDefault="000946AF" w:rsidP="000946AF">
      <w:pPr>
        <w:jc w:val="both"/>
        <w:rPr>
          <w:rFonts w:ascii="Arial" w:hAnsi="Arial" w:cs="Arial"/>
        </w:rPr>
      </w:pPr>
      <w:r w:rsidRPr="003A2583">
        <w:rPr>
          <w:rFonts w:ascii="Arial" w:hAnsi="Arial" w:cs="Arial"/>
        </w:rPr>
        <w:t xml:space="preserve">When considering the criteria to be applied or respect on any </w:t>
      </w:r>
      <w:r w:rsidR="002122AD" w:rsidRPr="003A2583">
        <w:rPr>
          <w:rFonts w:ascii="Arial" w:hAnsi="Arial" w:cs="Arial"/>
        </w:rPr>
        <w:t>exemptions</w:t>
      </w:r>
      <w:r w:rsidRPr="003A2583">
        <w:rPr>
          <w:rFonts w:ascii="Arial" w:hAnsi="Arial" w:cs="Arial"/>
        </w:rPr>
        <w:t xml:space="preserve"> rebates and reductions on properties used for agriculture must take into account </w:t>
      </w:r>
    </w:p>
    <w:p w:rsidR="000946AF" w:rsidRDefault="000946AF" w:rsidP="000946AF">
      <w:pPr>
        <w:jc w:val="both"/>
      </w:pPr>
    </w:p>
    <w:p w:rsidR="000946AF" w:rsidRPr="003A2583" w:rsidRDefault="000946AF" w:rsidP="000946AF">
      <w:pPr>
        <w:pStyle w:val="ListParagraph"/>
        <w:numPr>
          <w:ilvl w:val="0"/>
          <w:numId w:val="13"/>
        </w:numPr>
        <w:jc w:val="both"/>
        <w:rPr>
          <w:rFonts w:ascii="Arial" w:hAnsi="Arial" w:cs="Arial"/>
        </w:rPr>
      </w:pPr>
      <w:r w:rsidRPr="003A2583">
        <w:rPr>
          <w:rFonts w:ascii="Arial" w:hAnsi="Arial" w:cs="Arial"/>
        </w:rPr>
        <w:t>The extend of service provided by the municipality respect of such properties</w:t>
      </w:r>
    </w:p>
    <w:p w:rsidR="000946AF" w:rsidRPr="003A2583" w:rsidRDefault="000946AF" w:rsidP="000946AF">
      <w:pPr>
        <w:pStyle w:val="ListParagraph"/>
        <w:numPr>
          <w:ilvl w:val="0"/>
          <w:numId w:val="13"/>
        </w:numPr>
        <w:jc w:val="both"/>
        <w:rPr>
          <w:rFonts w:ascii="Arial" w:hAnsi="Arial" w:cs="Arial"/>
        </w:rPr>
      </w:pPr>
      <w:r w:rsidRPr="003A2583">
        <w:rPr>
          <w:rFonts w:ascii="Arial" w:hAnsi="Arial" w:cs="Arial"/>
        </w:rPr>
        <w:t>The contribution of agriculture to the local economy</w:t>
      </w:r>
    </w:p>
    <w:p w:rsidR="000946AF" w:rsidRPr="003A2583" w:rsidRDefault="000946AF" w:rsidP="000946AF">
      <w:pPr>
        <w:pStyle w:val="ListParagraph"/>
        <w:numPr>
          <w:ilvl w:val="0"/>
          <w:numId w:val="13"/>
        </w:numPr>
        <w:jc w:val="both"/>
        <w:rPr>
          <w:rFonts w:ascii="Arial" w:hAnsi="Arial" w:cs="Arial"/>
        </w:rPr>
      </w:pPr>
      <w:r w:rsidRPr="003A2583">
        <w:rPr>
          <w:rFonts w:ascii="Arial" w:hAnsi="Arial" w:cs="Arial"/>
        </w:rPr>
        <w:t>The extent of which agriculture to the social and economic welfare of farm workers.</w:t>
      </w:r>
    </w:p>
    <w:p w:rsidR="000946AF" w:rsidRPr="003A2583" w:rsidRDefault="000946AF" w:rsidP="000946AF">
      <w:pPr>
        <w:jc w:val="both"/>
        <w:rPr>
          <w:rFonts w:ascii="Arial" w:hAnsi="Arial" w:cs="Arial"/>
        </w:rPr>
      </w:pPr>
    </w:p>
    <w:p w:rsidR="000946AF" w:rsidRPr="003A2583" w:rsidRDefault="000946AF" w:rsidP="000946AF">
      <w:pPr>
        <w:jc w:val="both"/>
        <w:rPr>
          <w:rFonts w:ascii="Arial" w:hAnsi="Arial" w:cs="Arial"/>
        </w:rPr>
      </w:pPr>
      <w:r w:rsidRPr="003A2583">
        <w:rPr>
          <w:rFonts w:ascii="Arial" w:hAnsi="Arial" w:cs="Arial"/>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Default="000946AF" w:rsidP="000946AF">
      <w:pPr>
        <w:jc w:val="both"/>
      </w:pPr>
      <w:r w:rsidRPr="003A2583">
        <w:rPr>
          <w:rFonts w:ascii="Arial" w:hAnsi="Arial" w:cs="Arial"/>
        </w:rPr>
        <w:t>No municipality may grant relief in respect of the payment of rates to:</w:t>
      </w:r>
    </w:p>
    <w:p w:rsidR="000946AF" w:rsidRPr="003A2583" w:rsidRDefault="000946AF" w:rsidP="000946AF">
      <w:pPr>
        <w:jc w:val="both"/>
        <w:rPr>
          <w:rFonts w:ascii="Arial" w:hAnsi="Arial" w:cs="Arial"/>
        </w:rPr>
      </w:pPr>
    </w:p>
    <w:p w:rsidR="000946AF" w:rsidRPr="003A2583" w:rsidRDefault="000946AF" w:rsidP="000946AF">
      <w:pPr>
        <w:pStyle w:val="ListParagraph"/>
        <w:numPr>
          <w:ilvl w:val="0"/>
          <w:numId w:val="14"/>
        </w:numPr>
        <w:jc w:val="both"/>
        <w:rPr>
          <w:rFonts w:ascii="Arial" w:hAnsi="Arial" w:cs="Arial"/>
        </w:rPr>
      </w:pPr>
      <w:r w:rsidRPr="003A2583">
        <w:rPr>
          <w:rFonts w:ascii="Arial" w:hAnsi="Arial" w:cs="Arial"/>
        </w:rPr>
        <w:t xml:space="preserve">A category of owners of properties, or to the owners of a category of properties, other than by way of exemption, rebate or reduction as provided for in its rates policy and granted in term of Section </w:t>
      </w:r>
      <w:r w:rsidR="00800042" w:rsidRPr="003A2583">
        <w:rPr>
          <w:rFonts w:ascii="Arial" w:hAnsi="Arial" w:cs="Arial"/>
        </w:rPr>
        <w:t>15 of the present Act; or</w:t>
      </w:r>
    </w:p>
    <w:p w:rsidR="00800042" w:rsidRPr="003A2583" w:rsidRDefault="00800042" w:rsidP="000946AF">
      <w:pPr>
        <w:pStyle w:val="ListParagraph"/>
        <w:numPr>
          <w:ilvl w:val="0"/>
          <w:numId w:val="14"/>
        </w:numPr>
        <w:jc w:val="both"/>
        <w:rPr>
          <w:rFonts w:ascii="Arial" w:hAnsi="Arial" w:cs="Arial"/>
        </w:rPr>
      </w:pPr>
      <w:r w:rsidRPr="003A2583">
        <w:rPr>
          <w:rFonts w:ascii="Arial" w:hAnsi="Arial" w:cs="Arial"/>
        </w:rPr>
        <w:t>The owners of properties on an individual basis.</w:t>
      </w:r>
    </w:p>
    <w:p w:rsidR="00800042" w:rsidRDefault="00800042" w:rsidP="00800042">
      <w:pPr>
        <w:jc w:val="both"/>
      </w:pPr>
    </w:p>
    <w:p w:rsidR="0047610E" w:rsidRPr="003A2583" w:rsidRDefault="0047610E" w:rsidP="0047610E">
      <w:pPr>
        <w:jc w:val="both"/>
        <w:rPr>
          <w:rFonts w:ascii="Arial" w:hAnsi="Arial" w:cs="Arial"/>
          <w:u w:val="single"/>
        </w:rPr>
      </w:pPr>
      <w:r w:rsidRPr="003A2583">
        <w:rPr>
          <w:rFonts w:ascii="Arial" w:hAnsi="Arial" w:cs="Arial"/>
          <w:u w:val="single"/>
        </w:rPr>
        <w:lastRenderedPageBreak/>
        <w:t xml:space="preserve">SECTION 4; COMMINITY PARTICIPATION </w:t>
      </w:r>
    </w:p>
    <w:p w:rsidR="0047610E" w:rsidRPr="003A2583" w:rsidRDefault="0047610E" w:rsidP="0047610E">
      <w:pPr>
        <w:jc w:val="both"/>
        <w:rPr>
          <w:rFonts w:ascii="Arial" w:hAnsi="Arial" w:cs="Arial"/>
        </w:rPr>
      </w:pPr>
      <w:r w:rsidRPr="003A2583">
        <w:rPr>
          <w:rFonts w:ascii="Arial" w:hAnsi="Arial" w:cs="Arial"/>
        </w:rPr>
        <w:t>Before a municipality adopts its rates policy, the municipality must follow the process of community participation envisaged in Chapter 4 of the Municipal Systems Act and comply with the following requirements as set out below;</w:t>
      </w:r>
    </w:p>
    <w:p w:rsidR="0047610E" w:rsidRPr="003A2583" w:rsidRDefault="0047610E" w:rsidP="0047610E">
      <w:pPr>
        <w:jc w:val="both"/>
        <w:rPr>
          <w:rFonts w:ascii="Arial" w:hAnsi="Arial" w:cs="Arial"/>
        </w:rPr>
      </w:pPr>
      <w:r w:rsidRPr="003A2583">
        <w:rPr>
          <w:rFonts w:ascii="Arial" w:hAnsi="Arial" w:cs="Arial"/>
        </w:rPr>
        <w:t>The municipal manager of the municipality must:</w:t>
      </w:r>
    </w:p>
    <w:p w:rsidR="0047610E" w:rsidRPr="003A2583" w:rsidRDefault="0047610E" w:rsidP="0047610E">
      <w:pPr>
        <w:pStyle w:val="ListParagraph"/>
        <w:numPr>
          <w:ilvl w:val="0"/>
          <w:numId w:val="15"/>
        </w:numPr>
        <w:jc w:val="both"/>
        <w:rPr>
          <w:rFonts w:ascii="Arial" w:hAnsi="Arial" w:cs="Arial"/>
        </w:rPr>
      </w:pPr>
      <w:r w:rsidRPr="003A2583">
        <w:rPr>
          <w:rFonts w:ascii="Arial" w:hAnsi="Arial" w:cs="Arial"/>
        </w:rPr>
        <w:t>Conspicuously display the draft rates policy for a period of at least 30 days at the municipality head satellite offices and libraries and if municipality has an official website or a w</w:t>
      </w:r>
      <w:r w:rsidR="00F04C8A" w:rsidRPr="003A2583">
        <w:rPr>
          <w:rFonts w:ascii="Arial" w:hAnsi="Arial" w:cs="Arial"/>
        </w:rPr>
        <w:t>e</w:t>
      </w:r>
      <w:r w:rsidRPr="003A2583">
        <w:rPr>
          <w:rFonts w:ascii="Arial" w:hAnsi="Arial" w:cs="Arial"/>
        </w:rPr>
        <w:t>bsite available for it on that websi</w:t>
      </w:r>
      <w:r w:rsidR="00740975" w:rsidRPr="003A2583">
        <w:rPr>
          <w:rFonts w:ascii="Arial" w:hAnsi="Arial" w:cs="Arial"/>
        </w:rPr>
        <w:t>te as w</w:t>
      </w:r>
      <w:r w:rsidR="0051377E" w:rsidRPr="003A2583">
        <w:rPr>
          <w:rFonts w:ascii="Arial" w:hAnsi="Arial" w:cs="Arial"/>
        </w:rPr>
        <w:t>e</w:t>
      </w:r>
      <w:r w:rsidR="00740975" w:rsidRPr="003A2583">
        <w:rPr>
          <w:rFonts w:ascii="Arial" w:hAnsi="Arial" w:cs="Arial"/>
        </w:rPr>
        <w:t>ll</w:t>
      </w:r>
      <w:r w:rsidR="0051377E" w:rsidRPr="003A2583">
        <w:rPr>
          <w:rFonts w:ascii="Arial" w:hAnsi="Arial" w:cs="Arial"/>
        </w:rPr>
        <w:t>;</w:t>
      </w:r>
      <w:r w:rsidR="00740975" w:rsidRPr="003A2583">
        <w:rPr>
          <w:rFonts w:ascii="Arial" w:hAnsi="Arial" w:cs="Arial"/>
        </w:rPr>
        <w:t xml:space="preserve"> and</w:t>
      </w:r>
    </w:p>
    <w:p w:rsidR="00740975" w:rsidRPr="003A2583" w:rsidRDefault="00740975" w:rsidP="0047610E">
      <w:pPr>
        <w:pStyle w:val="ListParagraph"/>
        <w:numPr>
          <w:ilvl w:val="0"/>
          <w:numId w:val="15"/>
        </w:numPr>
        <w:jc w:val="both"/>
        <w:rPr>
          <w:rFonts w:ascii="Arial" w:hAnsi="Arial" w:cs="Arial"/>
        </w:rPr>
      </w:pPr>
      <w:r w:rsidRPr="003A2583">
        <w:rPr>
          <w:rFonts w:ascii="Arial" w:hAnsi="Arial" w:cs="Arial"/>
        </w:rPr>
        <w:t>Advertise in the medi</w:t>
      </w:r>
      <w:r w:rsidR="001234C9" w:rsidRPr="003A2583">
        <w:rPr>
          <w:rFonts w:ascii="Arial" w:hAnsi="Arial" w:cs="Arial"/>
        </w:rPr>
        <w:t xml:space="preserve">a </w:t>
      </w:r>
      <w:r w:rsidR="0051377E" w:rsidRPr="003A2583">
        <w:rPr>
          <w:rFonts w:ascii="Arial" w:hAnsi="Arial" w:cs="Arial"/>
        </w:rPr>
        <w:t xml:space="preserve">a notice stating </w:t>
      </w:r>
      <w:r w:rsidR="00F04C8A" w:rsidRPr="003A2583">
        <w:rPr>
          <w:rFonts w:ascii="Arial" w:hAnsi="Arial" w:cs="Arial"/>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 a period specified in the notice, but which period shall not less </w:t>
      </w:r>
      <w:r w:rsidR="002122AD" w:rsidRPr="003A2583">
        <w:rPr>
          <w:rFonts w:ascii="Arial" w:hAnsi="Arial" w:cs="Arial"/>
        </w:rPr>
        <w:t>than</w:t>
      </w:r>
      <w:r w:rsidR="00F04C8A" w:rsidRPr="003A2583">
        <w:rPr>
          <w:rFonts w:ascii="Arial" w:hAnsi="Arial" w:cs="Arial"/>
        </w:rPr>
        <w:t xml:space="preserve"> 30 days.</w:t>
      </w:r>
    </w:p>
    <w:p w:rsidR="00F04C8A" w:rsidRDefault="00F04C8A" w:rsidP="00F04C8A">
      <w:pPr>
        <w:jc w:val="both"/>
      </w:pPr>
    </w:p>
    <w:p w:rsidR="00F04C8A" w:rsidRPr="003A2583" w:rsidRDefault="00F04C8A" w:rsidP="00F04C8A">
      <w:pPr>
        <w:jc w:val="both"/>
        <w:rPr>
          <w:rFonts w:ascii="Arial" w:hAnsi="Arial" w:cs="Arial"/>
        </w:rPr>
      </w:pPr>
      <w:r w:rsidRPr="003A2583">
        <w:rPr>
          <w:rFonts w:ascii="Arial" w:hAnsi="Arial" w:cs="Arial"/>
        </w:rPr>
        <w:t>The council must take all commitments and representations made to in into account when it considers the draft rates policy.</w:t>
      </w:r>
    </w:p>
    <w:p w:rsidR="00F04C8A" w:rsidRPr="003A2583" w:rsidRDefault="00F04C8A" w:rsidP="00F04C8A">
      <w:pPr>
        <w:jc w:val="both"/>
        <w:rPr>
          <w:rFonts w:ascii="Arial" w:hAnsi="Arial" w:cs="Arial"/>
          <w:u w:val="single"/>
        </w:rPr>
      </w:pPr>
      <w:r w:rsidRPr="003A2583">
        <w:rPr>
          <w:rFonts w:ascii="Arial" w:hAnsi="Arial" w:cs="Arial"/>
          <w:u w:val="single"/>
        </w:rPr>
        <w:t>SECTION 5 ANNUAL REVIES OF RATES POLICY</w:t>
      </w:r>
    </w:p>
    <w:p w:rsidR="00F04C8A" w:rsidRPr="003A2583" w:rsidRDefault="00F04C8A" w:rsidP="00F04C8A">
      <w:pPr>
        <w:jc w:val="both"/>
        <w:rPr>
          <w:rFonts w:ascii="Arial" w:hAnsi="Arial" w:cs="Arial"/>
        </w:rPr>
      </w:pPr>
      <w:r w:rsidRPr="003A2583">
        <w:rPr>
          <w:rFonts w:ascii="Arial" w:hAnsi="Arial" w:cs="Arial"/>
        </w:rPr>
        <w:t>The council must annually review and – if needed – amended its rates policy. Any amendments to the rates policy must accompany the municipality annual budget when it is in the council in terms of the Municipal Finance Management Act.</w:t>
      </w:r>
    </w:p>
    <w:p w:rsidR="00F04C8A" w:rsidRDefault="00F04C8A" w:rsidP="00F04C8A">
      <w:pPr>
        <w:jc w:val="both"/>
      </w:pPr>
      <w:r w:rsidRPr="003A2583">
        <w:rPr>
          <w:rFonts w:ascii="Arial" w:hAnsi="Arial" w:cs="Arial"/>
        </w:rPr>
        <w:t>When the council decides to amend the rates policy, community participation must be allowed for as of the part of the municipality’s annual budget process</w:t>
      </w:r>
      <w:r>
        <w:t>.</w:t>
      </w:r>
    </w:p>
    <w:p w:rsidR="00384E41" w:rsidRDefault="00384E41">
      <w:pPr>
        <w:rPr>
          <w:u w:val="single"/>
        </w:rPr>
      </w:pPr>
      <w:r>
        <w:rPr>
          <w:u w:val="single"/>
        </w:rPr>
        <w:br w:type="page"/>
      </w:r>
    </w:p>
    <w:p w:rsidR="00F04C8A" w:rsidRPr="003273FF" w:rsidRDefault="00CF7D95" w:rsidP="00F04C8A">
      <w:pPr>
        <w:jc w:val="both"/>
        <w:rPr>
          <w:rFonts w:ascii="Arial" w:hAnsi="Arial" w:cs="Arial"/>
          <w:u w:val="single"/>
        </w:rPr>
      </w:pPr>
      <w:r w:rsidRPr="003273FF">
        <w:rPr>
          <w:rFonts w:ascii="Arial" w:hAnsi="Arial" w:cs="Arial"/>
          <w:u w:val="single"/>
        </w:rPr>
        <w:lastRenderedPageBreak/>
        <w:t>SECTION 6: BY-LAWS TO GIVE EFFECT TO RATES POLICY</w:t>
      </w:r>
    </w:p>
    <w:p w:rsidR="00CF7D95" w:rsidRPr="003273FF" w:rsidRDefault="00CF7D95" w:rsidP="00F04C8A">
      <w:pPr>
        <w:jc w:val="both"/>
        <w:rPr>
          <w:rFonts w:ascii="Arial" w:hAnsi="Arial" w:cs="Arial"/>
        </w:rPr>
      </w:pPr>
      <w:r w:rsidRPr="003273FF">
        <w:rPr>
          <w:rFonts w:ascii="Arial" w:hAnsi="Arial" w:cs="Arial"/>
        </w:rPr>
        <w:t xml:space="preserve">A municipality must adopt by-laws to give effect to the implementation of its rates policy and such by-laws may differentiate between different categories of properties and </w:t>
      </w:r>
      <w:r w:rsidR="00A571B4" w:rsidRPr="003273FF">
        <w:rPr>
          <w:rFonts w:ascii="Arial" w:hAnsi="Arial" w:cs="Arial"/>
        </w:rPr>
        <w:t>different categories</w:t>
      </w:r>
      <w:r w:rsidRPr="003273FF">
        <w:rPr>
          <w:rFonts w:ascii="Arial" w:hAnsi="Arial" w:cs="Arial"/>
        </w:rPr>
        <w:t xml:space="preserve"> of owners of properties liable for the payment of rates</w:t>
      </w:r>
    </w:p>
    <w:p w:rsidR="00CF7D95" w:rsidRPr="003273FF" w:rsidRDefault="00CF7D95" w:rsidP="00F04C8A">
      <w:pPr>
        <w:jc w:val="both"/>
        <w:rPr>
          <w:rFonts w:ascii="Arial" w:hAnsi="Arial" w:cs="Arial"/>
          <w:u w:val="single"/>
        </w:rPr>
      </w:pPr>
    </w:p>
    <w:p w:rsidR="00CF7D95" w:rsidRPr="003273FF" w:rsidRDefault="00CF7D95" w:rsidP="00F04C8A">
      <w:pPr>
        <w:jc w:val="both"/>
        <w:rPr>
          <w:rFonts w:ascii="Arial" w:hAnsi="Arial" w:cs="Arial"/>
        </w:rPr>
      </w:pPr>
      <w:r w:rsidRPr="003273FF">
        <w:rPr>
          <w:rFonts w:ascii="Arial" w:hAnsi="Arial" w:cs="Arial"/>
        </w:rPr>
        <w:t>When levying rates a municipalit</w:t>
      </w:r>
      <w:r w:rsidR="00B90936" w:rsidRPr="003273FF">
        <w:rPr>
          <w:rFonts w:ascii="Arial" w:hAnsi="Arial" w:cs="Arial"/>
        </w:rPr>
        <w:t>y must levy such rates on all ra</w:t>
      </w:r>
      <w:r w:rsidRPr="003273FF">
        <w:rPr>
          <w:rFonts w:ascii="Arial" w:hAnsi="Arial" w:cs="Arial"/>
        </w:rPr>
        <w:t>teable propert</w:t>
      </w:r>
      <w:r w:rsidR="00A571B4" w:rsidRPr="003273FF">
        <w:rPr>
          <w:rFonts w:ascii="Arial" w:hAnsi="Arial" w:cs="Arial"/>
        </w:rPr>
        <w:t>y in its</w:t>
      </w:r>
      <w:r w:rsidRPr="003273FF">
        <w:rPr>
          <w:rFonts w:ascii="Arial" w:hAnsi="Arial" w:cs="Arial"/>
        </w:rPr>
        <w:t xml:space="preserve"> area but it is nevertheless not obliged to levy rates on:</w:t>
      </w:r>
    </w:p>
    <w:p w:rsidR="00CF7D95" w:rsidRPr="003273FF" w:rsidRDefault="00CF7D95" w:rsidP="00CF7D95">
      <w:pPr>
        <w:pStyle w:val="ListParagraph"/>
        <w:numPr>
          <w:ilvl w:val="0"/>
          <w:numId w:val="16"/>
        </w:numPr>
        <w:jc w:val="both"/>
        <w:rPr>
          <w:rFonts w:ascii="Arial" w:hAnsi="Arial" w:cs="Arial"/>
        </w:rPr>
      </w:pPr>
      <w:r w:rsidRPr="003273FF">
        <w:rPr>
          <w:rFonts w:ascii="Arial" w:hAnsi="Arial" w:cs="Arial"/>
        </w:rPr>
        <w:t>Properties of which the municipality itself is the owner</w:t>
      </w:r>
    </w:p>
    <w:p w:rsidR="00CF7D95" w:rsidRPr="003273FF" w:rsidRDefault="00CF7D95" w:rsidP="00CF7D95">
      <w:pPr>
        <w:pStyle w:val="ListParagraph"/>
        <w:numPr>
          <w:ilvl w:val="0"/>
          <w:numId w:val="16"/>
        </w:numPr>
        <w:jc w:val="both"/>
        <w:rPr>
          <w:rFonts w:ascii="Arial" w:hAnsi="Arial" w:cs="Arial"/>
        </w:rPr>
      </w:pPr>
      <w:r w:rsidRPr="003273FF">
        <w:rPr>
          <w:rFonts w:ascii="Arial" w:hAnsi="Arial" w:cs="Arial"/>
        </w:rPr>
        <w:t>Public services infrastructure owned by a municipal entity</w:t>
      </w:r>
    </w:p>
    <w:p w:rsidR="00CF7D95" w:rsidRPr="003273FF" w:rsidRDefault="00CF7D95" w:rsidP="00CF7D95">
      <w:pPr>
        <w:pStyle w:val="ListParagraph"/>
        <w:numPr>
          <w:ilvl w:val="0"/>
          <w:numId w:val="16"/>
        </w:numPr>
        <w:jc w:val="both"/>
        <w:rPr>
          <w:rFonts w:ascii="Arial" w:hAnsi="Arial" w:cs="Arial"/>
        </w:rPr>
      </w:pPr>
      <w:r w:rsidRPr="003273FF">
        <w:rPr>
          <w:rFonts w:ascii="Arial" w:hAnsi="Arial" w:cs="Arial"/>
        </w:rPr>
        <w:t xml:space="preserve">Rights </w:t>
      </w:r>
      <w:r w:rsidR="00A571B4" w:rsidRPr="003273FF">
        <w:rPr>
          <w:rFonts w:ascii="Arial" w:hAnsi="Arial" w:cs="Arial"/>
        </w:rPr>
        <w:t>registered against  immovable property in the name of a person;</w:t>
      </w:r>
    </w:p>
    <w:p w:rsidR="00A571B4" w:rsidRPr="003273FF" w:rsidRDefault="00A571B4" w:rsidP="00CF7D95">
      <w:pPr>
        <w:pStyle w:val="ListParagraph"/>
        <w:numPr>
          <w:ilvl w:val="0"/>
          <w:numId w:val="16"/>
        </w:numPr>
        <w:jc w:val="both"/>
        <w:rPr>
          <w:rFonts w:ascii="Arial" w:hAnsi="Arial" w:cs="Arial"/>
        </w:rPr>
      </w:pPr>
      <w:r w:rsidRPr="003273FF">
        <w:rPr>
          <w:rFonts w:ascii="Arial" w:hAnsi="Arial" w:cs="Arial"/>
        </w:rPr>
        <w:t xml:space="preserve">Properties in respect of which it is impossible or unreasonably difficult to establish a market value because of legally insecure tenure attributed to past racially discriminatory laws or practices. </w:t>
      </w:r>
    </w:p>
    <w:p w:rsidR="00A571B4" w:rsidRPr="003273FF" w:rsidRDefault="00A571B4" w:rsidP="00A571B4">
      <w:pPr>
        <w:jc w:val="both"/>
        <w:rPr>
          <w:rFonts w:ascii="Arial" w:hAnsi="Arial" w:cs="Arial"/>
        </w:rPr>
      </w:pPr>
    </w:p>
    <w:p w:rsidR="00A571B4" w:rsidRPr="003273FF" w:rsidRDefault="00A571B4" w:rsidP="00A571B4">
      <w:pPr>
        <w:jc w:val="both"/>
        <w:rPr>
          <w:rFonts w:ascii="Arial" w:hAnsi="Arial" w:cs="Arial"/>
        </w:rPr>
      </w:pPr>
      <w:r w:rsidRPr="003273FF">
        <w:rPr>
          <w:rFonts w:ascii="Arial" w:hAnsi="Arial" w:cs="Arial"/>
        </w:rPr>
        <w:t>The req</w:t>
      </w:r>
      <w:r w:rsidR="00B90936" w:rsidRPr="003273FF">
        <w:rPr>
          <w:rFonts w:ascii="Arial" w:hAnsi="Arial" w:cs="Arial"/>
        </w:rPr>
        <w:t>uirement to levy rates on all ra</w:t>
      </w:r>
      <w:r w:rsidRPr="003273FF">
        <w:rPr>
          <w:rFonts w:ascii="Arial" w:hAnsi="Arial" w:cs="Arial"/>
        </w:rPr>
        <w:t>teable properties does not prevent a municipality from granting exemptions from rebates on or reductions in rates levied.</w:t>
      </w:r>
    </w:p>
    <w:p w:rsidR="00A571B4" w:rsidRPr="003273FF" w:rsidRDefault="00A571B4" w:rsidP="00A571B4">
      <w:pPr>
        <w:jc w:val="both"/>
        <w:rPr>
          <w:rFonts w:ascii="Arial" w:hAnsi="Arial" w:cs="Arial"/>
          <w:u w:val="single"/>
        </w:rPr>
      </w:pPr>
      <w:r w:rsidRPr="003273FF">
        <w:rPr>
          <w:rFonts w:ascii="Arial" w:hAnsi="Arial" w:cs="Arial"/>
          <w:u w:val="single"/>
        </w:rPr>
        <w:t>SECTION 8 DIFFERENTIAL RATES</w:t>
      </w:r>
    </w:p>
    <w:p w:rsidR="00A571B4" w:rsidRPr="003273FF" w:rsidRDefault="00A571B4" w:rsidP="00A571B4">
      <w:pPr>
        <w:jc w:val="both"/>
        <w:rPr>
          <w:rFonts w:ascii="Arial" w:hAnsi="Arial" w:cs="Arial"/>
        </w:rPr>
      </w:pPr>
      <w:r w:rsidRPr="003273FF">
        <w:rPr>
          <w:rFonts w:ascii="Arial" w:hAnsi="Arial" w:cs="Arial"/>
        </w:rPr>
        <w:t>A municipality may  terms of the criteria set out in its rates policy levy different rate</w:t>
      </w:r>
      <w:r w:rsidR="00B90936" w:rsidRPr="003273FF">
        <w:rPr>
          <w:rFonts w:ascii="Arial" w:hAnsi="Arial" w:cs="Arial"/>
        </w:rPr>
        <w:t>s for different categories of ra</w:t>
      </w:r>
      <w:r w:rsidRPr="003273FF">
        <w:rPr>
          <w:rFonts w:ascii="Arial" w:hAnsi="Arial" w:cs="Arial"/>
        </w:rPr>
        <w:t>teable property and these categories may be determined according to the:</w:t>
      </w:r>
    </w:p>
    <w:p w:rsidR="00A571B4" w:rsidRPr="003273FF" w:rsidRDefault="00544F87" w:rsidP="00A571B4">
      <w:pPr>
        <w:pStyle w:val="ListParagraph"/>
        <w:numPr>
          <w:ilvl w:val="0"/>
          <w:numId w:val="17"/>
        </w:numPr>
        <w:rPr>
          <w:rFonts w:ascii="Arial" w:hAnsi="Arial" w:cs="Arial"/>
        </w:rPr>
      </w:pPr>
      <w:r w:rsidRPr="003273FF">
        <w:rPr>
          <w:rFonts w:ascii="Arial" w:hAnsi="Arial" w:cs="Arial"/>
        </w:rPr>
        <w:t xml:space="preserve">Use of the property </w:t>
      </w:r>
    </w:p>
    <w:p w:rsidR="00544F87" w:rsidRPr="003273FF" w:rsidRDefault="00544F87" w:rsidP="00A571B4">
      <w:pPr>
        <w:pStyle w:val="ListParagraph"/>
        <w:numPr>
          <w:ilvl w:val="0"/>
          <w:numId w:val="17"/>
        </w:numPr>
        <w:rPr>
          <w:rFonts w:ascii="Arial" w:hAnsi="Arial" w:cs="Arial"/>
        </w:rPr>
      </w:pPr>
      <w:r w:rsidRPr="003273FF">
        <w:rPr>
          <w:rFonts w:ascii="Arial" w:hAnsi="Arial" w:cs="Arial"/>
        </w:rPr>
        <w:t xml:space="preserve">Permitted use of the property </w:t>
      </w:r>
    </w:p>
    <w:p w:rsidR="00544F87" w:rsidRPr="003273FF" w:rsidRDefault="00544F87" w:rsidP="00A571B4">
      <w:pPr>
        <w:pStyle w:val="ListParagraph"/>
        <w:numPr>
          <w:ilvl w:val="0"/>
          <w:numId w:val="17"/>
        </w:numPr>
        <w:rPr>
          <w:rFonts w:ascii="Arial" w:hAnsi="Arial" w:cs="Arial"/>
        </w:rPr>
      </w:pPr>
      <w:r w:rsidRPr="003273FF">
        <w:rPr>
          <w:rFonts w:ascii="Arial" w:hAnsi="Arial" w:cs="Arial"/>
        </w:rPr>
        <w:t xml:space="preserve">Geographic area in which the property is situated </w:t>
      </w:r>
    </w:p>
    <w:p w:rsidR="00544F87" w:rsidRPr="003273FF" w:rsidRDefault="00B90936" w:rsidP="00544F87">
      <w:pPr>
        <w:rPr>
          <w:rFonts w:ascii="Arial" w:hAnsi="Arial" w:cs="Arial"/>
        </w:rPr>
      </w:pPr>
      <w:r w:rsidRPr="003273FF">
        <w:rPr>
          <w:rFonts w:ascii="Arial" w:hAnsi="Arial" w:cs="Arial"/>
        </w:rPr>
        <w:t>Categories of ra</w:t>
      </w:r>
      <w:r w:rsidR="00544F87" w:rsidRPr="003273FF">
        <w:rPr>
          <w:rFonts w:ascii="Arial" w:hAnsi="Arial" w:cs="Arial"/>
        </w:rPr>
        <w:t xml:space="preserve">teable property that may be determined include the following </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Residential properties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 xml:space="preserve">Industrial properties </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Business and commercial properties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 xml:space="preserve">Farm </w:t>
      </w:r>
      <w:r w:rsidR="00B90936" w:rsidRPr="003273FF">
        <w:rPr>
          <w:rFonts w:ascii="Arial" w:hAnsi="Arial" w:cs="Arial"/>
        </w:rPr>
        <w:t>properties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 xml:space="preserve">Farm properties used for </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Agriculture purpose</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Other business and commercial purposes</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Residential purposes</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Purposes other than those specified above</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Farm properties not used for any purposes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 xml:space="preserve">Small holdings used for </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Agriculture purpose</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Other business and commercial purposes</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lastRenderedPageBreak/>
        <w:t>Residential purposes</w:t>
      </w:r>
    </w:p>
    <w:p w:rsidR="00544F87" w:rsidRPr="003273FF" w:rsidRDefault="00544F87" w:rsidP="00544F87">
      <w:pPr>
        <w:pStyle w:val="ListParagraph"/>
        <w:numPr>
          <w:ilvl w:val="1"/>
          <w:numId w:val="18"/>
        </w:numPr>
        <w:rPr>
          <w:rFonts w:ascii="Arial" w:hAnsi="Arial" w:cs="Arial"/>
        </w:rPr>
      </w:pPr>
      <w:r w:rsidRPr="003273FF">
        <w:rPr>
          <w:rFonts w:ascii="Arial" w:hAnsi="Arial" w:cs="Arial"/>
        </w:rPr>
        <w:t>Purposes other than those specified above</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 xml:space="preserve">State owned properties </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Municipal properties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Public service infrastructure</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Privately owned towns serviced by the owner</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Formal and informal settlements</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Communal land</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State trust land</w:t>
      </w:r>
    </w:p>
    <w:p w:rsidR="00544F87" w:rsidRPr="003273FF" w:rsidRDefault="00544F87" w:rsidP="00544F87">
      <w:pPr>
        <w:pStyle w:val="ListParagraph"/>
        <w:numPr>
          <w:ilvl w:val="0"/>
          <w:numId w:val="18"/>
        </w:numPr>
        <w:rPr>
          <w:rFonts w:ascii="Arial" w:hAnsi="Arial" w:cs="Arial"/>
        </w:rPr>
      </w:pPr>
      <w:r w:rsidRPr="003273FF">
        <w:rPr>
          <w:rFonts w:ascii="Arial" w:hAnsi="Arial" w:cs="Arial"/>
        </w:rPr>
        <w:t>Properties acquired through the provision of land Assistance Act 1993 or the Restitution of Land Rights Act</w:t>
      </w:r>
      <w:r w:rsidR="00BF514C" w:rsidRPr="003273FF">
        <w:rPr>
          <w:rFonts w:ascii="Arial" w:hAnsi="Arial" w:cs="Arial"/>
        </w:rPr>
        <w:t xml:space="preserve"> 1994 or which is subject to th</w:t>
      </w:r>
      <w:r w:rsidRPr="003273FF">
        <w:rPr>
          <w:rFonts w:ascii="Arial" w:hAnsi="Arial" w:cs="Arial"/>
        </w:rPr>
        <w:t>e Communal Property Associations Act 1994</w:t>
      </w:r>
    </w:p>
    <w:p w:rsidR="00BF514C" w:rsidRPr="003273FF" w:rsidRDefault="00BF514C" w:rsidP="00544F87">
      <w:pPr>
        <w:pStyle w:val="ListParagraph"/>
        <w:numPr>
          <w:ilvl w:val="0"/>
          <w:numId w:val="18"/>
        </w:numPr>
        <w:rPr>
          <w:rFonts w:ascii="Arial" w:hAnsi="Arial" w:cs="Arial"/>
        </w:rPr>
      </w:pPr>
      <w:r w:rsidRPr="003273FF">
        <w:rPr>
          <w:rFonts w:ascii="Arial" w:hAnsi="Arial" w:cs="Arial"/>
        </w:rPr>
        <w:t xml:space="preserve">Protected areas </w:t>
      </w:r>
    </w:p>
    <w:p w:rsidR="00BF514C" w:rsidRPr="003273FF" w:rsidRDefault="00BF514C" w:rsidP="00544F87">
      <w:pPr>
        <w:pStyle w:val="ListParagraph"/>
        <w:numPr>
          <w:ilvl w:val="0"/>
          <w:numId w:val="18"/>
        </w:numPr>
        <w:rPr>
          <w:rFonts w:ascii="Arial" w:hAnsi="Arial" w:cs="Arial"/>
        </w:rPr>
      </w:pPr>
      <w:r w:rsidRPr="003273FF">
        <w:rPr>
          <w:rFonts w:ascii="Arial" w:hAnsi="Arial" w:cs="Arial"/>
        </w:rPr>
        <w:t xml:space="preserve">Properties on which national monuments are proclaimed </w:t>
      </w:r>
    </w:p>
    <w:p w:rsidR="00BF514C" w:rsidRPr="003273FF" w:rsidRDefault="00BF514C" w:rsidP="00544F87">
      <w:pPr>
        <w:pStyle w:val="ListParagraph"/>
        <w:numPr>
          <w:ilvl w:val="0"/>
          <w:numId w:val="18"/>
        </w:numPr>
        <w:rPr>
          <w:rFonts w:ascii="Arial" w:hAnsi="Arial" w:cs="Arial"/>
        </w:rPr>
      </w:pPr>
      <w:r w:rsidRPr="003273FF">
        <w:rPr>
          <w:rFonts w:ascii="Arial" w:hAnsi="Arial" w:cs="Arial"/>
        </w:rPr>
        <w:t>Properties owned by public benefit organizations and used for any specific public benefits activities</w:t>
      </w:r>
    </w:p>
    <w:p w:rsidR="00BF514C" w:rsidRPr="003273FF" w:rsidRDefault="00BF514C" w:rsidP="00544F87">
      <w:pPr>
        <w:pStyle w:val="ListParagraph"/>
        <w:numPr>
          <w:ilvl w:val="0"/>
          <w:numId w:val="18"/>
        </w:numPr>
        <w:rPr>
          <w:rFonts w:ascii="Arial" w:hAnsi="Arial" w:cs="Arial"/>
        </w:rPr>
      </w:pPr>
      <w:r w:rsidRPr="003273FF">
        <w:rPr>
          <w:rFonts w:ascii="Arial" w:hAnsi="Arial" w:cs="Arial"/>
        </w:rPr>
        <w:t>Properties used for multiple purposes</w:t>
      </w:r>
    </w:p>
    <w:p w:rsidR="00BF514C" w:rsidRPr="003273FF" w:rsidRDefault="00BF514C" w:rsidP="00BF514C">
      <w:pPr>
        <w:rPr>
          <w:rFonts w:ascii="Arial" w:hAnsi="Arial" w:cs="Arial"/>
        </w:rPr>
      </w:pPr>
    </w:p>
    <w:p w:rsidR="00BF514C" w:rsidRPr="003273FF" w:rsidRDefault="00BF514C" w:rsidP="00BF514C">
      <w:pPr>
        <w:rPr>
          <w:rFonts w:ascii="Arial" w:hAnsi="Arial" w:cs="Arial"/>
          <w:u w:val="single"/>
        </w:rPr>
      </w:pPr>
      <w:r w:rsidRPr="003273FF">
        <w:rPr>
          <w:rFonts w:ascii="Arial" w:hAnsi="Arial" w:cs="Arial"/>
          <w:u w:val="single"/>
        </w:rPr>
        <w:t>SECTION 9: PROPERTIES USED FOR MULTIPLE PURPOSES</w:t>
      </w:r>
    </w:p>
    <w:p w:rsidR="00BF514C" w:rsidRPr="003273FF" w:rsidRDefault="00B90936" w:rsidP="00BF514C">
      <w:pPr>
        <w:rPr>
          <w:rFonts w:ascii="Arial" w:hAnsi="Arial" w:cs="Arial"/>
        </w:rPr>
      </w:pPr>
      <w:r w:rsidRPr="003273FF">
        <w:rPr>
          <w:rFonts w:ascii="Arial" w:hAnsi="Arial" w:cs="Arial"/>
        </w:rPr>
        <w:t>A property</w:t>
      </w:r>
      <w:r w:rsidR="00BF514C" w:rsidRPr="003273FF">
        <w:rPr>
          <w:rFonts w:ascii="Arial" w:hAnsi="Arial" w:cs="Arial"/>
        </w:rPr>
        <w:t xml:space="preserve"> used for multiple purposes must for rates purposes be assigned to a category </w:t>
      </w:r>
      <w:proofErr w:type="gramStart"/>
      <w:r w:rsidRPr="003273FF">
        <w:rPr>
          <w:rFonts w:ascii="Arial" w:hAnsi="Arial" w:cs="Arial"/>
        </w:rPr>
        <w:t>determined</w:t>
      </w:r>
      <w:proofErr w:type="gramEnd"/>
      <w:r w:rsidR="00BF514C" w:rsidRPr="003273FF">
        <w:rPr>
          <w:rFonts w:ascii="Arial" w:hAnsi="Arial" w:cs="Arial"/>
        </w:rPr>
        <w:t xml:space="preserve"> by the municipality for properties used for:</w:t>
      </w:r>
    </w:p>
    <w:p w:rsidR="00BF514C" w:rsidRPr="003273FF" w:rsidRDefault="00BF514C" w:rsidP="00BF514C">
      <w:pPr>
        <w:pStyle w:val="ListParagraph"/>
        <w:numPr>
          <w:ilvl w:val="0"/>
          <w:numId w:val="20"/>
        </w:numPr>
        <w:rPr>
          <w:rFonts w:ascii="Arial" w:hAnsi="Arial" w:cs="Arial"/>
        </w:rPr>
      </w:pPr>
      <w:r w:rsidRPr="003273FF">
        <w:rPr>
          <w:rFonts w:ascii="Arial" w:hAnsi="Arial" w:cs="Arial"/>
        </w:rPr>
        <w:t>A purpose corresponding with the permitted use of the property, if the permitted use of the property is regulated</w:t>
      </w:r>
    </w:p>
    <w:p w:rsidR="00BF514C" w:rsidRPr="003273FF" w:rsidRDefault="00BF514C" w:rsidP="00BF514C">
      <w:pPr>
        <w:pStyle w:val="ListParagraph"/>
        <w:numPr>
          <w:ilvl w:val="0"/>
          <w:numId w:val="20"/>
        </w:numPr>
        <w:rPr>
          <w:rFonts w:ascii="Arial" w:hAnsi="Arial" w:cs="Arial"/>
        </w:rPr>
      </w:pPr>
      <w:r w:rsidRPr="003273FF">
        <w:rPr>
          <w:rFonts w:ascii="Arial" w:hAnsi="Arial" w:cs="Arial"/>
        </w:rPr>
        <w:t xml:space="preserve">A purpose corresponding with the dominant use of the property ; or </w:t>
      </w:r>
    </w:p>
    <w:p w:rsidR="00BF514C" w:rsidRPr="003273FF" w:rsidRDefault="00BF514C" w:rsidP="00BF514C">
      <w:pPr>
        <w:pStyle w:val="ListParagraph"/>
        <w:numPr>
          <w:ilvl w:val="0"/>
          <w:numId w:val="20"/>
        </w:numPr>
        <w:rPr>
          <w:rFonts w:ascii="Arial" w:hAnsi="Arial" w:cs="Arial"/>
        </w:rPr>
      </w:pPr>
      <w:r w:rsidRPr="003273FF">
        <w:rPr>
          <w:rFonts w:ascii="Arial" w:hAnsi="Arial" w:cs="Arial"/>
        </w:rPr>
        <w:t>Multiple purposes as specified in Section 8 above</w:t>
      </w:r>
    </w:p>
    <w:p w:rsidR="00BF514C" w:rsidRDefault="00BF514C" w:rsidP="00BF514C"/>
    <w:p w:rsidR="00BF514C" w:rsidRPr="003273FF" w:rsidRDefault="00BF514C" w:rsidP="00BF514C">
      <w:pPr>
        <w:rPr>
          <w:rFonts w:ascii="Arial" w:hAnsi="Arial" w:cs="Arial"/>
        </w:rPr>
      </w:pPr>
      <w:r w:rsidRPr="003273FF">
        <w:rPr>
          <w:rFonts w:ascii="Arial" w:hAnsi="Arial" w:cs="Arial"/>
        </w:rPr>
        <w:t>A rate levied on a property assigned to a category of properties used for multiple purposes must be determined by:</w:t>
      </w:r>
    </w:p>
    <w:p w:rsidR="00BF514C" w:rsidRPr="003273FF" w:rsidRDefault="00BF514C" w:rsidP="00BF514C">
      <w:pPr>
        <w:pStyle w:val="ListParagraph"/>
        <w:numPr>
          <w:ilvl w:val="0"/>
          <w:numId w:val="21"/>
        </w:numPr>
        <w:rPr>
          <w:rFonts w:ascii="Arial" w:hAnsi="Arial" w:cs="Arial"/>
        </w:rPr>
      </w:pPr>
      <w:r w:rsidRPr="003273FF">
        <w:rPr>
          <w:rFonts w:ascii="Arial" w:hAnsi="Arial" w:cs="Arial"/>
        </w:rPr>
        <w:t>Apportioning the market value</w:t>
      </w:r>
      <w:r w:rsidR="00AE0341" w:rsidRPr="003273FF">
        <w:rPr>
          <w:rFonts w:ascii="Arial" w:hAnsi="Arial" w:cs="Arial"/>
        </w:rPr>
        <w:t xml:space="preserve"> of the property in a manner as may be prescribed to the different purposes for which the property is used; and</w:t>
      </w:r>
    </w:p>
    <w:p w:rsidR="00AE0341" w:rsidRPr="003273FF" w:rsidRDefault="00AE0341" w:rsidP="00BF514C">
      <w:pPr>
        <w:pStyle w:val="ListParagraph"/>
        <w:numPr>
          <w:ilvl w:val="0"/>
          <w:numId w:val="21"/>
        </w:numPr>
        <w:rPr>
          <w:rFonts w:ascii="Arial" w:hAnsi="Arial" w:cs="Arial"/>
        </w:rPr>
      </w:pPr>
      <w:r w:rsidRPr="003273FF">
        <w:rPr>
          <w:rFonts w:ascii="Arial" w:hAnsi="Arial" w:cs="Arial"/>
        </w:rPr>
        <w:t>Applying the rates applicable to the categories determined by the municipality for properties used for those purposes to the different market value apportionments</w:t>
      </w:r>
    </w:p>
    <w:p w:rsidR="00542F6F" w:rsidRDefault="00542F6F" w:rsidP="00542F6F"/>
    <w:p w:rsidR="00384E41" w:rsidRDefault="00384E41">
      <w:pPr>
        <w:rPr>
          <w:u w:val="single"/>
        </w:rPr>
      </w:pPr>
      <w:r>
        <w:rPr>
          <w:u w:val="single"/>
        </w:rPr>
        <w:br w:type="page"/>
      </w:r>
    </w:p>
    <w:p w:rsidR="00542F6F" w:rsidRPr="003273FF" w:rsidRDefault="00542F6F" w:rsidP="00542F6F">
      <w:pPr>
        <w:rPr>
          <w:rFonts w:ascii="Arial" w:hAnsi="Arial" w:cs="Arial"/>
          <w:u w:val="single"/>
        </w:rPr>
      </w:pPr>
      <w:r w:rsidRPr="003273FF">
        <w:rPr>
          <w:rFonts w:ascii="Arial" w:hAnsi="Arial" w:cs="Arial"/>
          <w:u w:val="single"/>
        </w:rPr>
        <w:lastRenderedPageBreak/>
        <w:t>SECTION 10 LEVYING OF RATES ON PROPERTIES IN SECTIONAL TITLE SCHEMES</w:t>
      </w:r>
    </w:p>
    <w:p w:rsidR="00542F6F" w:rsidRPr="003273FF" w:rsidRDefault="00542F6F" w:rsidP="00542F6F">
      <w:pPr>
        <w:rPr>
          <w:rFonts w:ascii="Arial" w:hAnsi="Arial" w:cs="Arial"/>
        </w:rPr>
      </w:pPr>
      <w:r w:rsidRPr="003273FF">
        <w:rPr>
          <w:rFonts w:ascii="Arial" w:hAnsi="Arial" w:cs="Arial"/>
        </w:rPr>
        <w:t>A rate on a property which is subject to a sectional title scheme must be levied on the individual sectional title units in the scheme, and not on the property on a whole.</w:t>
      </w:r>
    </w:p>
    <w:p w:rsidR="00542F6F" w:rsidRPr="003273FF" w:rsidRDefault="00542F6F" w:rsidP="00542F6F">
      <w:pPr>
        <w:rPr>
          <w:rFonts w:ascii="Arial" w:hAnsi="Arial" w:cs="Arial"/>
          <w:u w:val="single"/>
        </w:rPr>
      </w:pPr>
      <w:r w:rsidRPr="003273FF">
        <w:rPr>
          <w:rFonts w:ascii="Arial" w:hAnsi="Arial" w:cs="Arial"/>
          <w:u w:val="single"/>
        </w:rPr>
        <w:t xml:space="preserve">SECTION 11 AMOUNT DUE FOR RATES </w:t>
      </w:r>
    </w:p>
    <w:p w:rsidR="00542F6F" w:rsidRPr="003273FF" w:rsidRDefault="00542F6F" w:rsidP="00542F6F">
      <w:pPr>
        <w:rPr>
          <w:rFonts w:ascii="Arial" w:hAnsi="Arial" w:cs="Arial"/>
        </w:rPr>
      </w:pPr>
      <w:r w:rsidRPr="003273FF">
        <w:rPr>
          <w:rFonts w:ascii="Arial" w:hAnsi="Arial" w:cs="Arial"/>
        </w:rPr>
        <w:t>A rate levied by a municipality on property must be stated as an amount in the rand</w:t>
      </w:r>
    </w:p>
    <w:p w:rsidR="00542F6F" w:rsidRPr="003273FF" w:rsidRDefault="00542F6F" w:rsidP="00542F6F">
      <w:pPr>
        <w:pStyle w:val="ListParagraph"/>
        <w:numPr>
          <w:ilvl w:val="0"/>
          <w:numId w:val="23"/>
        </w:numPr>
        <w:rPr>
          <w:rFonts w:ascii="Arial" w:hAnsi="Arial" w:cs="Arial"/>
        </w:rPr>
      </w:pPr>
      <w:r w:rsidRPr="003273FF">
        <w:rPr>
          <w:rFonts w:ascii="Arial" w:hAnsi="Arial" w:cs="Arial"/>
        </w:rPr>
        <w:t>Or the market value on the property</w:t>
      </w:r>
    </w:p>
    <w:p w:rsidR="00542F6F" w:rsidRPr="003273FF" w:rsidRDefault="00542F6F" w:rsidP="007B2F13">
      <w:pPr>
        <w:pStyle w:val="NoSpacing"/>
        <w:numPr>
          <w:ilvl w:val="0"/>
          <w:numId w:val="23"/>
        </w:numPr>
        <w:rPr>
          <w:rFonts w:ascii="Arial" w:hAnsi="Arial" w:cs="Arial"/>
        </w:rPr>
      </w:pPr>
      <w:r w:rsidRPr="003273FF">
        <w:rPr>
          <w:rFonts w:ascii="Arial" w:hAnsi="Arial" w:cs="Arial"/>
        </w:rPr>
        <w:t xml:space="preserve">If the base of public service infrastructure on the name value of the </w:t>
      </w:r>
      <w:r w:rsidR="007B2F13" w:rsidRPr="003273FF">
        <w:rPr>
          <w:rFonts w:ascii="Arial" w:hAnsi="Arial" w:cs="Arial"/>
        </w:rPr>
        <w:t>public service infrastructure less 30% of that value</w:t>
      </w:r>
    </w:p>
    <w:p w:rsidR="007B2F13" w:rsidRPr="003273FF" w:rsidRDefault="007B2F13" w:rsidP="007B2F13">
      <w:pPr>
        <w:pStyle w:val="NoSpacing"/>
        <w:numPr>
          <w:ilvl w:val="0"/>
          <w:numId w:val="23"/>
        </w:numPr>
        <w:rPr>
          <w:rFonts w:ascii="Arial" w:hAnsi="Arial" w:cs="Arial"/>
        </w:rPr>
      </w:pPr>
      <w:r w:rsidRPr="003273FF">
        <w:rPr>
          <w:rFonts w:ascii="Arial" w:hAnsi="Arial" w:cs="Arial"/>
        </w:rPr>
        <w:t>In case of property to which Section 17(1)(h) applies, on the market value of the property less the amount stated in that section (note the section concerned deals with the requirements that the first R15 000 of the market value</w:t>
      </w:r>
      <w:r w:rsidR="00B90936" w:rsidRPr="003273FF">
        <w:rPr>
          <w:rFonts w:ascii="Arial" w:hAnsi="Arial" w:cs="Arial"/>
        </w:rPr>
        <w:t xml:space="preserve"> of certain properties is not ra</w:t>
      </w:r>
      <w:r w:rsidRPr="003273FF">
        <w:rPr>
          <w:rFonts w:ascii="Arial" w:hAnsi="Arial" w:cs="Arial"/>
        </w:rPr>
        <w:t>teable)</w:t>
      </w:r>
      <w:r w:rsidRPr="003273FF">
        <w:rPr>
          <w:rFonts w:ascii="Arial" w:hAnsi="Arial" w:cs="Arial"/>
        </w:rPr>
        <w:br/>
      </w:r>
    </w:p>
    <w:p w:rsidR="007B2F13" w:rsidRPr="003273FF" w:rsidRDefault="007B2F13" w:rsidP="007B2F13">
      <w:pPr>
        <w:pStyle w:val="NoSpacing"/>
        <w:rPr>
          <w:rFonts w:ascii="Arial" w:hAnsi="Arial" w:cs="Arial"/>
        </w:rPr>
      </w:pPr>
    </w:p>
    <w:p w:rsidR="007B2F13" w:rsidRPr="003273FF" w:rsidRDefault="007B2F13" w:rsidP="007B2F13">
      <w:pPr>
        <w:pStyle w:val="NoSpacing"/>
        <w:rPr>
          <w:rFonts w:ascii="Arial" w:hAnsi="Arial" w:cs="Arial"/>
          <w:u w:val="single"/>
        </w:rPr>
      </w:pPr>
      <w:r w:rsidRPr="003273FF">
        <w:rPr>
          <w:rFonts w:ascii="Arial" w:hAnsi="Arial" w:cs="Arial"/>
          <w:u w:val="single"/>
        </w:rPr>
        <w:t>SECTION 12</w:t>
      </w:r>
      <w:r w:rsidR="001E1802" w:rsidRPr="003273FF">
        <w:rPr>
          <w:rFonts w:ascii="Arial" w:hAnsi="Arial" w:cs="Arial"/>
          <w:u w:val="single"/>
        </w:rPr>
        <w:t>:</w:t>
      </w:r>
      <w:r w:rsidRPr="003273FF">
        <w:rPr>
          <w:rFonts w:ascii="Arial" w:hAnsi="Arial" w:cs="Arial"/>
          <w:u w:val="single"/>
        </w:rPr>
        <w:t xml:space="preserve"> PERIODS FOR WHICH RATES MAY BE LEVIED</w:t>
      </w:r>
    </w:p>
    <w:p w:rsidR="007B2F13" w:rsidRPr="003273FF" w:rsidRDefault="007B2F13" w:rsidP="007B2F13">
      <w:pPr>
        <w:pStyle w:val="NoSpacing"/>
        <w:rPr>
          <w:rFonts w:ascii="Arial" w:hAnsi="Arial" w:cs="Arial"/>
          <w:u w:val="single"/>
        </w:rPr>
      </w:pPr>
    </w:p>
    <w:p w:rsidR="007B2F13" w:rsidRPr="003273FF" w:rsidRDefault="007B2F13" w:rsidP="007B2F13">
      <w:pPr>
        <w:pStyle w:val="NoSpacing"/>
        <w:rPr>
          <w:rFonts w:ascii="Arial" w:hAnsi="Arial" w:cs="Arial"/>
        </w:rPr>
      </w:pPr>
      <w:r w:rsidRPr="003273FF">
        <w:rPr>
          <w:rFonts w:ascii="Arial" w:hAnsi="Arial" w:cs="Arial"/>
        </w:rPr>
        <w:t>In levying rates, a municipality must levy the rate for a financial year. A rate lapses at the end of the financial year for which it was levied.</w:t>
      </w:r>
    </w:p>
    <w:p w:rsidR="007B2F13" w:rsidRPr="003273FF" w:rsidRDefault="001E1802" w:rsidP="001E1802">
      <w:pPr>
        <w:pStyle w:val="NoSpacing"/>
        <w:tabs>
          <w:tab w:val="left" w:pos="1485"/>
        </w:tabs>
        <w:rPr>
          <w:rFonts w:ascii="Arial" w:hAnsi="Arial" w:cs="Arial"/>
        </w:rPr>
      </w:pPr>
      <w:r w:rsidRPr="003273FF">
        <w:rPr>
          <w:rFonts w:ascii="Arial" w:hAnsi="Arial" w:cs="Arial"/>
        </w:rPr>
        <w:t xml:space="preserve"> </w:t>
      </w:r>
    </w:p>
    <w:p w:rsidR="007B2F13" w:rsidRPr="003273FF" w:rsidRDefault="007B2F13" w:rsidP="007B2F13">
      <w:pPr>
        <w:pStyle w:val="NoSpacing"/>
        <w:rPr>
          <w:rFonts w:ascii="Arial" w:hAnsi="Arial" w:cs="Arial"/>
        </w:rPr>
      </w:pPr>
      <w:r w:rsidRPr="003273FF">
        <w:rPr>
          <w:rFonts w:ascii="Arial" w:hAnsi="Arial" w:cs="Arial"/>
        </w:rPr>
        <w:t>The levying of r</w:t>
      </w:r>
      <w:r w:rsidR="00B90936" w:rsidRPr="003273FF">
        <w:rPr>
          <w:rFonts w:ascii="Arial" w:hAnsi="Arial" w:cs="Arial"/>
        </w:rPr>
        <w:t>a</w:t>
      </w:r>
      <w:r w:rsidRPr="003273FF">
        <w:rPr>
          <w:rFonts w:ascii="Arial" w:hAnsi="Arial" w:cs="Arial"/>
        </w:rPr>
        <w:t xml:space="preserve">tes forms part of the municipality’s annual budget process, and the municipality must therefore annually, at the time of its budget process review the amount in the rand </w:t>
      </w:r>
      <w:r w:rsidR="001E1802" w:rsidRPr="003273FF">
        <w:rPr>
          <w:rFonts w:ascii="Arial" w:hAnsi="Arial" w:cs="Arial"/>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273FF" w:rsidRDefault="001E1802" w:rsidP="007B2F13">
      <w:pPr>
        <w:pStyle w:val="NoSpacing"/>
        <w:rPr>
          <w:rFonts w:ascii="Arial" w:hAnsi="Arial" w:cs="Arial"/>
          <w:u w:val="single"/>
        </w:rPr>
      </w:pPr>
      <w:r w:rsidRPr="003273FF">
        <w:rPr>
          <w:rFonts w:ascii="Arial" w:hAnsi="Arial" w:cs="Arial"/>
          <w:u w:val="single"/>
        </w:rPr>
        <w:t>SECTION 13: COMMENCEMENT OF RATES</w:t>
      </w:r>
    </w:p>
    <w:p w:rsidR="001E1802" w:rsidRPr="003273FF" w:rsidRDefault="001E1802" w:rsidP="007B2F13">
      <w:pPr>
        <w:pStyle w:val="NoSpacing"/>
        <w:rPr>
          <w:rFonts w:ascii="Arial" w:hAnsi="Arial" w:cs="Arial"/>
          <w:u w:val="single"/>
        </w:rPr>
      </w:pPr>
    </w:p>
    <w:p w:rsidR="001E1802" w:rsidRPr="003273FF" w:rsidRDefault="001E1802" w:rsidP="007B2F13">
      <w:pPr>
        <w:pStyle w:val="NoSpacing"/>
        <w:rPr>
          <w:rFonts w:ascii="Arial" w:hAnsi="Arial" w:cs="Arial"/>
        </w:rPr>
      </w:pPr>
      <w:r w:rsidRPr="003273FF">
        <w:rPr>
          <w:rFonts w:ascii="Arial" w:hAnsi="Arial" w:cs="Arial"/>
        </w:rPr>
        <w:t>A rate becomes payable as from the start of the particular financial the municipality  annual budget is not approved by the start of the financial year, as from such later date when the municipality annual budget , including the resolution levying the rates, is approved by the provincial executive in terms of the provisions of the Municipal Finance Management Act.</w:t>
      </w:r>
    </w:p>
    <w:p w:rsidR="001E1802" w:rsidRPr="003273FF" w:rsidRDefault="001E1802" w:rsidP="007B2F13">
      <w:pPr>
        <w:pStyle w:val="NoSpacing"/>
        <w:rPr>
          <w:rFonts w:ascii="Arial" w:hAnsi="Arial" w:cs="Arial"/>
        </w:rPr>
      </w:pPr>
    </w:p>
    <w:p w:rsidR="001E1802" w:rsidRPr="003273FF" w:rsidRDefault="001E1802" w:rsidP="007B2F13">
      <w:pPr>
        <w:pStyle w:val="NoSpacing"/>
        <w:rPr>
          <w:rFonts w:ascii="Arial" w:hAnsi="Arial" w:cs="Arial"/>
          <w:u w:val="single"/>
        </w:rPr>
      </w:pPr>
      <w:r w:rsidRPr="003273FF">
        <w:rPr>
          <w:rFonts w:ascii="Arial" w:hAnsi="Arial" w:cs="Arial"/>
          <w:u w:val="single"/>
        </w:rPr>
        <w:t>SECTION 14: PROMULGATION OF RESOLUTION LEVING RATES</w:t>
      </w:r>
    </w:p>
    <w:p w:rsidR="001E1802" w:rsidRDefault="001E1802" w:rsidP="007B2F13">
      <w:pPr>
        <w:pStyle w:val="NoSpacing"/>
        <w:rPr>
          <w:u w:val="single"/>
        </w:rPr>
      </w:pPr>
    </w:p>
    <w:p w:rsidR="001E1802" w:rsidRPr="003273FF" w:rsidRDefault="001E1802" w:rsidP="007B2F13">
      <w:pPr>
        <w:pStyle w:val="NoSpacing"/>
        <w:rPr>
          <w:rFonts w:ascii="Arial" w:hAnsi="Arial" w:cs="Arial"/>
          <w:u w:val="single"/>
        </w:rPr>
      </w:pPr>
    </w:p>
    <w:p w:rsidR="001E1802" w:rsidRPr="003273FF" w:rsidRDefault="001E1802" w:rsidP="007B2F13">
      <w:pPr>
        <w:pStyle w:val="NoSpacing"/>
        <w:rPr>
          <w:rFonts w:ascii="Arial" w:hAnsi="Arial" w:cs="Arial"/>
        </w:rPr>
      </w:pPr>
      <w:r w:rsidRPr="003273FF">
        <w:rPr>
          <w:rFonts w:ascii="Arial" w:hAnsi="Arial" w:cs="Arial"/>
        </w:rPr>
        <w:t>A rate is levied by a municipality by a resolution passed by the council with a supporting vote of a majority of its members</w:t>
      </w:r>
    </w:p>
    <w:p w:rsidR="001E1802" w:rsidRPr="003273FF" w:rsidRDefault="001E1802" w:rsidP="007B2F13">
      <w:pPr>
        <w:pStyle w:val="NoSpacing"/>
        <w:rPr>
          <w:rFonts w:ascii="Arial" w:hAnsi="Arial" w:cs="Arial"/>
        </w:rPr>
      </w:pPr>
    </w:p>
    <w:p w:rsidR="001221BD" w:rsidRPr="003273FF" w:rsidRDefault="001E1802" w:rsidP="007B2F13">
      <w:pPr>
        <w:pStyle w:val="NoSpacing"/>
        <w:rPr>
          <w:rFonts w:ascii="Arial" w:hAnsi="Arial" w:cs="Arial"/>
        </w:rPr>
      </w:pPr>
      <w:r w:rsidRPr="003273FF">
        <w:rPr>
          <w:rFonts w:ascii="Arial" w:hAnsi="Arial" w:cs="Arial"/>
        </w:rPr>
        <w:t>The resolution levying rates must be promulgated by publishing the resolut</w:t>
      </w:r>
      <w:r w:rsidR="001221BD" w:rsidRPr="003273FF">
        <w:rPr>
          <w:rFonts w:ascii="Arial" w:hAnsi="Arial" w:cs="Arial"/>
        </w:rPr>
        <w:t xml:space="preserve">ion in the provincial </w:t>
      </w:r>
      <w:r w:rsidR="00B90936" w:rsidRPr="003273FF">
        <w:rPr>
          <w:rFonts w:ascii="Arial" w:hAnsi="Arial" w:cs="Arial"/>
        </w:rPr>
        <w:t>gazette</w:t>
      </w:r>
      <w:r w:rsidR="001221BD" w:rsidRPr="003273FF">
        <w:rPr>
          <w:rFonts w:ascii="Arial" w:hAnsi="Arial" w:cs="Arial"/>
        </w:rPr>
        <w:t>.</w:t>
      </w:r>
    </w:p>
    <w:p w:rsidR="007B2F13" w:rsidRPr="003273FF" w:rsidRDefault="001221BD" w:rsidP="007B2F13">
      <w:pPr>
        <w:pStyle w:val="NoSpacing"/>
        <w:rPr>
          <w:rFonts w:ascii="Arial" w:hAnsi="Arial" w:cs="Arial"/>
        </w:rPr>
      </w:pPr>
      <w:r w:rsidRPr="003273FF">
        <w:rPr>
          <w:rFonts w:ascii="Arial" w:hAnsi="Arial" w:cs="Arial"/>
        </w:rPr>
        <w:t xml:space="preserve">Whenever a municipality passes a resolution to levy rates the municipal manager must without delay conspicuously display the resolution for  a period of d of at least 30 days at the municipality’s head and satellite ’s head and satellite </w:t>
      </w:r>
      <w:r w:rsidR="001E1802" w:rsidRPr="003273FF">
        <w:rPr>
          <w:rFonts w:ascii="Arial" w:hAnsi="Arial" w:cs="Arial"/>
        </w:rPr>
        <w:t xml:space="preserve"> </w:t>
      </w:r>
      <w:r w:rsidRPr="003273FF">
        <w:rPr>
          <w:rFonts w:ascii="Arial" w:hAnsi="Arial" w:cs="Arial"/>
        </w:rPr>
        <w:t xml:space="preserve">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and satellite offices as so forth </w:t>
      </w:r>
    </w:p>
    <w:p w:rsidR="00542F6F" w:rsidRDefault="00542F6F" w:rsidP="00542F6F"/>
    <w:p w:rsidR="001221BD" w:rsidRPr="003273FF" w:rsidRDefault="001221BD" w:rsidP="00542F6F">
      <w:pPr>
        <w:rPr>
          <w:rFonts w:ascii="Arial" w:hAnsi="Arial" w:cs="Arial"/>
          <w:u w:val="single"/>
        </w:rPr>
      </w:pPr>
      <w:r w:rsidRPr="003273FF">
        <w:rPr>
          <w:rFonts w:ascii="Arial" w:hAnsi="Arial" w:cs="Arial"/>
          <w:u w:val="single"/>
        </w:rPr>
        <w:lastRenderedPageBreak/>
        <w:t>SECTION 15: EXEMPTIONS, REDUCTIONS AND REBATES</w:t>
      </w:r>
    </w:p>
    <w:p w:rsidR="001221BD" w:rsidRPr="003273FF" w:rsidRDefault="001221BD" w:rsidP="00542F6F">
      <w:pPr>
        <w:rPr>
          <w:rFonts w:ascii="Arial" w:hAnsi="Arial" w:cs="Arial"/>
        </w:rPr>
      </w:pPr>
      <w:r w:rsidRPr="003273FF">
        <w:rPr>
          <w:rFonts w:ascii="Arial" w:hAnsi="Arial" w:cs="Arial"/>
        </w:rPr>
        <w:t>A municipality may in terms of the criteria which it has set out in its rates policy:</w:t>
      </w:r>
    </w:p>
    <w:p w:rsidR="001221BD" w:rsidRPr="003273FF" w:rsidRDefault="001221BD" w:rsidP="001221BD">
      <w:pPr>
        <w:pStyle w:val="ListParagraph"/>
        <w:numPr>
          <w:ilvl w:val="0"/>
          <w:numId w:val="24"/>
        </w:numPr>
        <w:rPr>
          <w:rFonts w:ascii="Arial" w:hAnsi="Arial" w:cs="Arial"/>
        </w:rPr>
      </w:pPr>
      <w:r w:rsidRPr="003273FF">
        <w:rPr>
          <w:rFonts w:ascii="Arial" w:hAnsi="Arial" w:cs="Arial"/>
        </w:rPr>
        <w:t xml:space="preserve">Exempt, a specific category of owners of properties, or the owners of a specific category of properties, from payment of the rate levied on their property; or </w:t>
      </w:r>
    </w:p>
    <w:p w:rsidR="001221BD" w:rsidRPr="003273FF" w:rsidRDefault="003E0E42" w:rsidP="001221BD">
      <w:pPr>
        <w:pStyle w:val="ListParagraph"/>
        <w:numPr>
          <w:ilvl w:val="0"/>
          <w:numId w:val="24"/>
        </w:numPr>
        <w:rPr>
          <w:rFonts w:ascii="Arial" w:hAnsi="Arial" w:cs="Arial"/>
        </w:rPr>
      </w:pPr>
      <w:r w:rsidRPr="003273FF">
        <w:rPr>
          <w:rFonts w:ascii="Arial" w:hAnsi="Arial" w:cs="Arial"/>
        </w:rPr>
        <w:t>Grant to a specific category of owners, or to the owners of a specific category of properties, a rebate on or a reduction in the rates payable in respect of their properties.</w:t>
      </w:r>
    </w:p>
    <w:p w:rsidR="003E0E42" w:rsidRPr="003273FF" w:rsidRDefault="003E0E42" w:rsidP="003E0E42">
      <w:pPr>
        <w:rPr>
          <w:rFonts w:ascii="Arial" w:hAnsi="Arial" w:cs="Arial"/>
        </w:rPr>
      </w:pPr>
    </w:p>
    <w:p w:rsidR="003E0E42" w:rsidRPr="003273FF" w:rsidRDefault="003E0E42" w:rsidP="003E0E42">
      <w:pPr>
        <w:rPr>
          <w:rFonts w:ascii="Arial" w:hAnsi="Arial" w:cs="Arial"/>
        </w:rPr>
      </w:pPr>
      <w:r w:rsidRPr="003273FF">
        <w:rPr>
          <w:rFonts w:ascii="Arial" w:hAnsi="Arial" w:cs="Arial"/>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3E0E42" w:rsidRPr="003273FF" w:rsidRDefault="003E0E42" w:rsidP="003E0E42">
      <w:pPr>
        <w:pStyle w:val="ListParagraph"/>
        <w:numPr>
          <w:ilvl w:val="0"/>
          <w:numId w:val="25"/>
        </w:numPr>
        <w:rPr>
          <w:rFonts w:ascii="Arial" w:hAnsi="Arial" w:cs="Arial"/>
        </w:rPr>
      </w:pPr>
      <w:r w:rsidRPr="003273FF">
        <w:rPr>
          <w:rFonts w:ascii="Arial" w:hAnsi="Arial" w:cs="Arial"/>
        </w:rPr>
        <w:t>Indigents owner</w:t>
      </w:r>
    </w:p>
    <w:p w:rsidR="003E0E42" w:rsidRPr="003273FF" w:rsidRDefault="003E0E42" w:rsidP="003E0E42">
      <w:pPr>
        <w:pStyle w:val="ListParagraph"/>
        <w:numPr>
          <w:ilvl w:val="0"/>
          <w:numId w:val="25"/>
        </w:numPr>
        <w:rPr>
          <w:rFonts w:ascii="Arial" w:hAnsi="Arial" w:cs="Arial"/>
        </w:rPr>
      </w:pPr>
      <w:r w:rsidRPr="003273FF">
        <w:rPr>
          <w:rFonts w:ascii="Arial" w:hAnsi="Arial" w:cs="Arial"/>
        </w:rPr>
        <w:t xml:space="preserve">Owners dependent on pension or social grants for their  </w:t>
      </w:r>
      <w:r w:rsidR="00C13CDE" w:rsidRPr="003273FF">
        <w:rPr>
          <w:rFonts w:ascii="Arial" w:hAnsi="Arial" w:cs="Arial"/>
        </w:rPr>
        <w:t>living hood</w:t>
      </w:r>
    </w:p>
    <w:p w:rsidR="003E0E42" w:rsidRPr="003273FF" w:rsidRDefault="00C13CDE" w:rsidP="003E0E42">
      <w:pPr>
        <w:pStyle w:val="ListParagraph"/>
        <w:numPr>
          <w:ilvl w:val="0"/>
          <w:numId w:val="25"/>
        </w:numPr>
        <w:rPr>
          <w:rFonts w:ascii="Arial" w:hAnsi="Arial" w:cs="Arial"/>
        </w:rPr>
      </w:pPr>
      <w:r w:rsidRPr="003273FF">
        <w:rPr>
          <w:rFonts w:ascii="Arial" w:hAnsi="Arial" w:cs="Arial"/>
        </w:rPr>
        <w:t>Owners temporarily without income</w:t>
      </w:r>
    </w:p>
    <w:p w:rsidR="00C13CDE" w:rsidRPr="003273FF" w:rsidRDefault="00C13CDE" w:rsidP="003E0E42">
      <w:pPr>
        <w:pStyle w:val="ListParagraph"/>
        <w:numPr>
          <w:ilvl w:val="0"/>
          <w:numId w:val="25"/>
        </w:numPr>
        <w:rPr>
          <w:rFonts w:ascii="Arial" w:hAnsi="Arial" w:cs="Arial"/>
        </w:rPr>
      </w:pPr>
      <w:r w:rsidRPr="003273FF">
        <w:rPr>
          <w:rFonts w:ascii="Arial" w:hAnsi="Arial" w:cs="Arial"/>
        </w:rPr>
        <w:t>Owners of property situated  within an area effected by a disaster or any other serious adverse social or economic conditions</w:t>
      </w:r>
    </w:p>
    <w:p w:rsidR="00C13CDE" w:rsidRPr="003273FF" w:rsidRDefault="00C13CDE" w:rsidP="003E0E42">
      <w:pPr>
        <w:pStyle w:val="ListParagraph"/>
        <w:numPr>
          <w:ilvl w:val="0"/>
          <w:numId w:val="25"/>
        </w:numPr>
        <w:rPr>
          <w:rFonts w:ascii="Arial" w:hAnsi="Arial" w:cs="Arial"/>
        </w:rPr>
      </w:pPr>
      <w:r w:rsidRPr="003273FF">
        <w:rPr>
          <w:rFonts w:ascii="Arial" w:hAnsi="Arial" w:cs="Arial"/>
        </w:rPr>
        <w:t>Owners of residents property with a market value lower that an amount determined by the municipality, and</w:t>
      </w:r>
    </w:p>
    <w:p w:rsidR="00C13CDE" w:rsidRPr="003273FF" w:rsidRDefault="00C13CDE" w:rsidP="003E0E42">
      <w:pPr>
        <w:pStyle w:val="ListParagraph"/>
        <w:numPr>
          <w:ilvl w:val="0"/>
          <w:numId w:val="25"/>
        </w:numPr>
        <w:rPr>
          <w:rFonts w:ascii="Arial" w:hAnsi="Arial" w:cs="Arial"/>
        </w:rPr>
      </w:pPr>
      <w:r w:rsidRPr="003273FF">
        <w:rPr>
          <w:rFonts w:ascii="Arial" w:hAnsi="Arial" w:cs="Arial"/>
        </w:rPr>
        <w:t xml:space="preserve">Owners of agricultural properties who are bona fide farmers </w:t>
      </w:r>
    </w:p>
    <w:p w:rsidR="00C13CDE" w:rsidRPr="003273FF" w:rsidRDefault="00C13CDE" w:rsidP="00C13CDE">
      <w:pPr>
        <w:rPr>
          <w:rFonts w:ascii="Arial" w:hAnsi="Arial" w:cs="Arial"/>
        </w:rPr>
      </w:pPr>
    </w:p>
    <w:p w:rsidR="00C13CDE" w:rsidRPr="003273FF" w:rsidRDefault="00A14F23" w:rsidP="00C13CDE">
      <w:pPr>
        <w:rPr>
          <w:rFonts w:ascii="Arial" w:hAnsi="Arial" w:cs="Arial"/>
        </w:rPr>
      </w:pPr>
      <w:r w:rsidRPr="003273FF">
        <w:rPr>
          <w:rFonts w:ascii="Arial" w:hAnsi="Arial" w:cs="Arial"/>
        </w:rPr>
        <w:t>The municipal manager must annually table in the council:</w:t>
      </w:r>
    </w:p>
    <w:p w:rsidR="00A14F23" w:rsidRPr="003273FF" w:rsidRDefault="00A14F23" w:rsidP="00A14F23">
      <w:pPr>
        <w:pStyle w:val="ListParagraph"/>
        <w:numPr>
          <w:ilvl w:val="0"/>
          <w:numId w:val="26"/>
        </w:numPr>
        <w:rPr>
          <w:rFonts w:ascii="Arial" w:hAnsi="Arial" w:cs="Arial"/>
        </w:rPr>
      </w:pPr>
      <w:r w:rsidRPr="003273FF">
        <w:rPr>
          <w:rFonts w:ascii="Arial" w:hAnsi="Arial" w:cs="Arial"/>
        </w:rPr>
        <w:t>A list of all exemptions, reductions and rebates granted by the municipality during the previous financial year; and</w:t>
      </w:r>
    </w:p>
    <w:p w:rsidR="00A14F23" w:rsidRPr="003273FF" w:rsidRDefault="00A14F23" w:rsidP="00A14F23">
      <w:pPr>
        <w:pStyle w:val="ListParagraph"/>
        <w:numPr>
          <w:ilvl w:val="0"/>
          <w:numId w:val="26"/>
        </w:numPr>
        <w:rPr>
          <w:rFonts w:ascii="Arial" w:hAnsi="Arial" w:cs="Arial"/>
        </w:rPr>
      </w:pPr>
      <w:r w:rsidRPr="003273FF">
        <w:rPr>
          <w:rFonts w:ascii="Arial" w:hAnsi="Arial" w:cs="Arial"/>
        </w:rPr>
        <w:t>A statement the income which the municipality has forgone during the previous financial year by way of such exemption, reductions and rebates, exclusions referred to in the Act, and the phasing in discount granted in terms of Section 21.</w:t>
      </w:r>
    </w:p>
    <w:p w:rsidR="00A14F23" w:rsidRPr="003273FF" w:rsidRDefault="00A14F23" w:rsidP="00A14F23">
      <w:pPr>
        <w:rPr>
          <w:rFonts w:ascii="Arial" w:hAnsi="Arial" w:cs="Arial"/>
        </w:rPr>
      </w:pPr>
      <w:r w:rsidRPr="003273FF">
        <w:rPr>
          <w:rFonts w:ascii="Arial" w:hAnsi="Arial" w:cs="Arial"/>
        </w:rPr>
        <w:t xml:space="preserve">All exemptions, reductions and rebates projected for a financial year must be reflected in the municipality annual budget for that year as income on the revenue </w:t>
      </w:r>
      <w:r w:rsidR="002122AD" w:rsidRPr="003273FF">
        <w:rPr>
          <w:rFonts w:ascii="Arial" w:hAnsi="Arial" w:cs="Arial"/>
        </w:rPr>
        <w:t>side and</w:t>
      </w:r>
      <w:r w:rsidRPr="003273FF">
        <w:rPr>
          <w:rFonts w:ascii="Arial" w:hAnsi="Arial" w:cs="Arial"/>
        </w:rPr>
        <w:t xml:space="preserve"> expenditure side.</w:t>
      </w:r>
    </w:p>
    <w:p w:rsidR="00A14F23" w:rsidRPr="003273FF" w:rsidRDefault="00A14F23" w:rsidP="00A14F23">
      <w:pPr>
        <w:rPr>
          <w:rFonts w:ascii="Arial" w:hAnsi="Arial" w:cs="Arial"/>
          <w:u w:val="single"/>
        </w:rPr>
      </w:pPr>
      <w:r w:rsidRPr="003273FF">
        <w:rPr>
          <w:rFonts w:ascii="Arial" w:hAnsi="Arial" w:cs="Arial"/>
          <w:u w:val="single"/>
        </w:rPr>
        <w:t>SECTION 16: CONSTITUTIONALLY IMPERMISSIBLE RATES (ABRIDGED)</w:t>
      </w:r>
    </w:p>
    <w:p w:rsidR="00A14F23" w:rsidRPr="003273FF" w:rsidRDefault="00A14F23" w:rsidP="00A14F23">
      <w:pPr>
        <w:rPr>
          <w:rFonts w:ascii="Arial" w:hAnsi="Arial" w:cs="Arial"/>
        </w:rPr>
      </w:pPr>
      <w:r w:rsidRPr="003273FF">
        <w:rPr>
          <w:rFonts w:ascii="Arial" w:hAnsi="Arial" w:cs="Arial"/>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273FF" w:rsidRDefault="00E776FA" w:rsidP="00A14F23">
      <w:pPr>
        <w:rPr>
          <w:rFonts w:ascii="Arial" w:hAnsi="Arial" w:cs="Arial"/>
        </w:rPr>
      </w:pPr>
      <w:r w:rsidRPr="003273FF">
        <w:rPr>
          <w:rFonts w:ascii="Arial" w:hAnsi="Arial" w:cs="Arial"/>
        </w:rPr>
        <w:t>In a rate on a specific category of properties or a rate on a specific category of properties above a specific amount in the rand is materially and unreasonably prejudicing</w:t>
      </w:r>
      <w:r>
        <w:t xml:space="preserve"> </w:t>
      </w:r>
      <w:r w:rsidRPr="003273FF">
        <w:rPr>
          <w:rFonts w:ascii="Arial" w:hAnsi="Arial" w:cs="Arial"/>
        </w:rPr>
        <w:t xml:space="preserve">any of the matters referred to above the minister of province and local government may by notice in the gazette </w:t>
      </w:r>
      <w:r w:rsidRPr="003273FF">
        <w:rPr>
          <w:rFonts w:ascii="Arial" w:hAnsi="Arial" w:cs="Arial"/>
        </w:rPr>
        <w:lastRenderedPageBreak/>
        <w:t>give notice to the relevant municipality that the rate must be limited to an amount in the rand specified in the notice</w:t>
      </w:r>
    </w:p>
    <w:p w:rsidR="00E776FA" w:rsidRPr="003273FF" w:rsidRDefault="002122AD" w:rsidP="00A14F23">
      <w:pPr>
        <w:rPr>
          <w:rFonts w:ascii="Arial" w:hAnsi="Arial" w:cs="Arial"/>
        </w:rPr>
      </w:pPr>
      <w:r w:rsidRPr="003273FF">
        <w:rPr>
          <w:rFonts w:ascii="Arial" w:hAnsi="Arial" w:cs="Arial"/>
          <w:u w:val="single"/>
        </w:rPr>
        <w:t>SECTION 17: OTHER IMPERMISSEBLE RATES (ABRIDGED)</w:t>
      </w:r>
    </w:p>
    <w:p w:rsidR="00AE0341" w:rsidRPr="003273FF" w:rsidRDefault="00E776FA" w:rsidP="00AE0341">
      <w:pPr>
        <w:rPr>
          <w:rFonts w:ascii="Arial" w:hAnsi="Arial" w:cs="Arial"/>
        </w:rPr>
      </w:pPr>
      <w:r w:rsidRPr="003273FF">
        <w:rPr>
          <w:rFonts w:ascii="Arial" w:hAnsi="Arial" w:cs="Arial"/>
        </w:rPr>
        <w:t>A municipality may not levy a rate on:</w:t>
      </w:r>
    </w:p>
    <w:p w:rsidR="00E776FA" w:rsidRPr="003273FF" w:rsidRDefault="001A4793" w:rsidP="00E776FA">
      <w:pPr>
        <w:pStyle w:val="ListParagraph"/>
        <w:numPr>
          <w:ilvl w:val="0"/>
          <w:numId w:val="27"/>
        </w:numPr>
        <w:rPr>
          <w:rFonts w:ascii="Arial" w:hAnsi="Arial" w:cs="Arial"/>
        </w:rPr>
      </w:pPr>
      <w:r w:rsidRPr="003273FF">
        <w:rPr>
          <w:rFonts w:ascii="Arial" w:hAnsi="Arial" w:cs="Arial"/>
        </w:rPr>
        <w:t>The fi</w:t>
      </w:r>
      <w:r w:rsidR="0095712F" w:rsidRPr="003273FF">
        <w:rPr>
          <w:rFonts w:ascii="Arial" w:hAnsi="Arial" w:cs="Arial"/>
        </w:rPr>
        <w:t>rst 30</w:t>
      </w:r>
      <w:r w:rsidR="00B90936" w:rsidRPr="003273FF">
        <w:rPr>
          <w:rFonts w:ascii="Arial" w:hAnsi="Arial" w:cs="Arial"/>
        </w:rPr>
        <w:t xml:space="preserve"> </w:t>
      </w:r>
      <w:r w:rsidR="0095712F" w:rsidRPr="003273FF">
        <w:rPr>
          <w:rFonts w:ascii="Arial" w:hAnsi="Arial" w:cs="Arial"/>
        </w:rPr>
        <w:t>of the market value of public services infrastructure;</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Any part of the seashore;</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Any part of the territorial waters of the Republic</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Any island of which the state is the owner;</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Those parts of a special nature reserve, national park or nature reserve or national botanical garden which are not developed or used for commercial, business, agriculture or residential purposes;</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Mineral rights</w:t>
      </w:r>
    </w:p>
    <w:p w:rsidR="0095712F" w:rsidRPr="003273FF" w:rsidRDefault="0095712F" w:rsidP="00E776FA">
      <w:pPr>
        <w:pStyle w:val="ListParagraph"/>
        <w:numPr>
          <w:ilvl w:val="0"/>
          <w:numId w:val="27"/>
        </w:numPr>
        <w:rPr>
          <w:rFonts w:ascii="Arial" w:hAnsi="Arial" w:cs="Arial"/>
        </w:rPr>
      </w:pPr>
      <w:r w:rsidRPr="003273FF">
        <w:rPr>
          <w:rFonts w:ascii="Arial" w:hAnsi="Arial" w:cs="Arial"/>
        </w:rPr>
        <w:t>Property belonging to a land reform beneficiary or his or her heirs, provided that this exclusion lapses 10 years from the date on which such beneficiary’s title was registered in the office of the registrar of deeds:</w:t>
      </w:r>
    </w:p>
    <w:p w:rsidR="00BF514C" w:rsidRPr="003273FF" w:rsidRDefault="0095712F" w:rsidP="00BF514C">
      <w:pPr>
        <w:pStyle w:val="ListParagraph"/>
        <w:numPr>
          <w:ilvl w:val="0"/>
          <w:numId w:val="27"/>
        </w:numPr>
        <w:rPr>
          <w:rFonts w:ascii="Arial" w:hAnsi="Arial" w:cs="Arial"/>
        </w:rPr>
      </w:pPr>
      <w:r w:rsidRPr="003273FF">
        <w:rPr>
          <w:rFonts w:ascii="Arial" w:hAnsi="Arial" w:cs="Arial"/>
        </w:rPr>
        <w:t>The first R15 000  of the market value of a property assigned in the valuation roll or supplementary valuation roll to a category determined by the municipality for residential purposes or for properties used for multiple purposes, provided one or more components of the property are used for residential purposes</w:t>
      </w:r>
    </w:p>
    <w:p w:rsidR="0095712F" w:rsidRPr="003273FF" w:rsidRDefault="0095712F" w:rsidP="00BF514C">
      <w:pPr>
        <w:pStyle w:val="ListParagraph"/>
        <w:numPr>
          <w:ilvl w:val="0"/>
          <w:numId w:val="27"/>
        </w:numPr>
        <w:rPr>
          <w:rFonts w:ascii="Arial" w:hAnsi="Arial" w:cs="Arial"/>
        </w:rPr>
      </w:pPr>
      <w:r w:rsidRPr="003273FF">
        <w:rPr>
          <w:rFonts w:ascii="Arial" w:hAnsi="Arial" w:cs="Arial"/>
        </w:rPr>
        <w:t xml:space="preserve">A  property registered in the name of and used primarily as a place of public worship by a religious community including </w:t>
      </w:r>
      <w:proofErr w:type="spellStart"/>
      <w:r w:rsidRPr="003273FF">
        <w:rPr>
          <w:rFonts w:ascii="Arial" w:hAnsi="Arial" w:cs="Arial"/>
        </w:rPr>
        <w:t>n</w:t>
      </w:r>
      <w:proofErr w:type="spellEnd"/>
      <w:r w:rsidRPr="003273FF">
        <w:rPr>
          <w:rFonts w:ascii="Arial" w:hAnsi="Arial" w:cs="Arial"/>
        </w:rPr>
        <w:t xml:space="preserve"> official residence registered </w:t>
      </w:r>
      <w:r w:rsidR="00402147" w:rsidRPr="003273FF">
        <w:rPr>
          <w:rFonts w:ascii="Arial" w:hAnsi="Arial" w:cs="Arial"/>
        </w:rPr>
        <w:t>in the name of that community which is occupied by an office bearer of that community and who officiates at services at that place of workshop</w:t>
      </w:r>
    </w:p>
    <w:p w:rsidR="00402147" w:rsidRPr="003273FF" w:rsidRDefault="00402147" w:rsidP="00402147">
      <w:pPr>
        <w:rPr>
          <w:rFonts w:ascii="Arial" w:hAnsi="Arial" w:cs="Arial"/>
        </w:rPr>
      </w:pPr>
      <w:r w:rsidRPr="003273FF">
        <w:rPr>
          <w:rFonts w:ascii="Arial" w:hAnsi="Arial" w:cs="Arial"/>
        </w:rPr>
        <w:t>(</w:t>
      </w:r>
      <w:proofErr w:type="gramStart"/>
      <w:r w:rsidRPr="003273FF">
        <w:rPr>
          <w:rFonts w:ascii="Arial" w:hAnsi="Arial" w:cs="Arial"/>
        </w:rPr>
        <w:t>the</w:t>
      </w:r>
      <w:proofErr w:type="gramEnd"/>
      <w:r w:rsidRPr="003273FF">
        <w:rPr>
          <w:rFonts w:ascii="Arial" w:hAnsi="Arial" w:cs="Arial"/>
        </w:rPr>
        <w:t xml:space="preserve"> remaining of this Section deals with situation where the various exemptions lapse)</w:t>
      </w:r>
    </w:p>
    <w:p w:rsidR="00402147" w:rsidRPr="003273FF" w:rsidRDefault="00402147" w:rsidP="00402147">
      <w:pPr>
        <w:rPr>
          <w:rFonts w:ascii="Arial" w:hAnsi="Arial" w:cs="Arial"/>
          <w:u w:val="single"/>
        </w:rPr>
      </w:pPr>
      <w:r w:rsidRPr="003273FF">
        <w:rPr>
          <w:rFonts w:ascii="Arial" w:hAnsi="Arial" w:cs="Arial"/>
          <w:u w:val="single"/>
        </w:rPr>
        <w:t>SECTION 18: EXEMPTIONS OF MUNICIPALITY FROM PROVISIONS OF SECTION 17</w:t>
      </w:r>
    </w:p>
    <w:p w:rsidR="00402147" w:rsidRPr="003273FF" w:rsidRDefault="00402147" w:rsidP="00402147">
      <w:pPr>
        <w:rPr>
          <w:rFonts w:ascii="Arial" w:hAnsi="Arial" w:cs="Arial"/>
        </w:rPr>
      </w:pPr>
      <w:r w:rsidRPr="003273FF">
        <w:rPr>
          <w:rFonts w:ascii="Arial" w:hAnsi="Arial" w:cs="Arial"/>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3273FF" w:rsidRDefault="00402147" w:rsidP="00402147">
      <w:pPr>
        <w:rPr>
          <w:rFonts w:ascii="Arial" w:hAnsi="Arial" w:cs="Arial"/>
          <w:u w:val="single"/>
        </w:rPr>
      </w:pPr>
      <w:r w:rsidRPr="003273FF">
        <w:rPr>
          <w:rFonts w:ascii="Arial" w:hAnsi="Arial" w:cs="Arial"/>
          <w:u w:val="single"/>
        </w:rPr>
        <w:t>SECTION 19: IMPERMISSIBLE DIFFERENTIATION</w:t>
      </w:r>
    </w:p>
    <w:p w:rsidR="00402147" w:rsidRPr="003273FF" w:rsidRDefault="00402147" w:rsidP="00402147">
      <w:pPr>
        <w:rPr>
          <w:rFonts w:ascii="Arial" w:hAnsi="Arial" w:cs="Arial"/>
        </w:rPr>
      </w:pPr>
      <w:r w:rsidRPr="003273FF">
        <w:rPr>
          <w:rFonts w:ascii="Arial" w:hAnsi="Arial" w:cs="Arial"/>
        </w:rPr>
        <w:t xml:space="preserve">A municipality may not levy </w:t>
      </w:r>
    </w:p>
    <w:p w:rsidR="00402147" w:rsidRPr="003273FF" w:rsidRDefault="00DC672F" w:rsidP="00DC672F">
      <w:pPr>
        <w:pStyle w:val="ListParagraph"/>
        <w:numPr>
          <w:ilvl w:val="0"/>
          <w:numId w:val="29"/>
        </w:numPr>
        <w:rPr>
          <w:rFonts w:ascii="Arial" w:hAnsi="Arial" w:cs="Arial"/>
        </w:rPr>
      </w:pPr>
      <w:r w:rsidRPr="003273FF">
        <w:rPr>
          <w:rFonts w:ascii="Arial" w:hAnsi="Arial" w:cs="Arial"/>
        </w:rPr>
        <w:t>Different rates on residential properties (except where transitional arrangements apply or where som</w:t>
      </w:r>
      <w:r w:rsidR="00B90936" w:rsidRPr="003273FF">
        <w:rPr>
          <w:rFonts w:ascii="Arial" w:hAnsi="Arial" w:cs="Arial"/>
        </w:rPr>
        <w:t>e of the properties are newly ra</w:t>
      </w:r>
      <w:r w:rsidRPr="003273FF">
        <w:rPr>
          <w:rFonts w:ascii="Arial" w:hAnsi="Arial" w:cs="Arial"/>
        </w:rPr>
        <w:t>teable);</w:t>
      </w:r>
    </w:p>
    <w:p w:rsidR="00DC672F" w:rsidRPr="003273FF" w:rsidRDefault="00DC672F" w:rsidP="00DC672F">
      <w:pPr>
        <w:pStyle w:val="ListParagraph"/>
        <w:numPr>
          <w:ilvl w:val="0"/>
          <w:numId w:val="29"/>
        </w:numPr>
        <w:rPr>
          <w:rFonts w:ascii="Arial" w:hAnsi="Arial" w:cs="Arial"/>
        </w:rPr>
      </w:pPr>
      <w:r w:rsidRPr="003273FF">
        <w:rPr>
          <w:rFonts w:ascii="Arial" w:hAnsi="Arial" w:cs="Arial"/>
        </w:rPr>
        <w:lastRenderedPageBreak/>
        <w:t>A rate on non- residential properties that exceeds a prescribed ratio to the rate on residential properties ;</w:t>
      </w:r>
    </w:p>
    <w:p w:rsidR="00DC672F" w:rsidRPr="003273FF" w:rsidRDefault="00DC672F" w:rsidP="00DC672F">
      <w:pPr>
        <w:pStyle w:val="ListParagraph"/>
        <w:numPr>
          <w:ilvl w:val="0"/>
          <w:numId w:val="29"/>
        </w:numPr>
        <w:rPr>
          <w:rFonts w:ascii="Arial" w:hAnsi="Arial" w:cs="Arial"/>
        </w:rPr>
      </w:pPr>
      <w:r w:rsidRPr="003273FF">
        <w:rPr>
          <w:rFonts w:ascii="Arial" w:hAnsi="Arial" w:cs="Arial"/>
        </w:rPr>
        <w:t>Rates which unreasonably discriminate between categories of non-residential properties;</w:t>
      </w:r>
      <w:r w:rsidR="009D2E54" w:rsidRPr="003273FF">
        <w:rPr>
          <w:rFonts w:ascii="Arial" w:hAnsi="Arial" w:cs="Arial"/>
        </w:rPr>
        <w:t xml:space="preserve"> </w:t>
      </w:r>
      <w:r w:rsidRPr="003273FF">
        <w:rPr>
          <w:rFonts w:ascii="Arial" w:hAnsi="Arial" w:cs="Arial"/>
        </w:rPr>
        <w:t>and</w:t>
      </w:r>
    </w:p>
    <w:p w:rsidR="00DC672F" w:rsidRPr="003273FF" w:rsidRDefault="00DC672F" w:rsidP="00DC672F">
      <w:pPr>
        <w:pStyle w:val="ListParagraph"/>
        <w:numPr>
          <w:ilvl w:val="0"/>
          <w:numId w:val="29"/>
        </w:numPr>
        <w:rPr>
          <w:rFonts w:ascii="Arial" w:hAnsi="Arial" w:cs="Arial"/>
        </w:rPr>
      </w:pPr>
      <w:r w:rsidRPr="003273FF">
        <w:rPr>
          <w:rFonts w:ascii="Arial" w:hAnsi="Arial" w:cs="Arial"/>
        </w:rPr>
        <w:t>Additional rates, except as provided for in Section 22</w:t>
      </w:r>
    </w:p>
    <w:p w:rsidR="00DC672F" w:rsidRPr="003273FF" w:rsidRDefault="00DC672F" w:rsidP="00DC672F">
      <w:pPr>
        <w:rPr>
          <w:rFonts w:ascii="Arial" w:hAnsi="Arial" w:cs="Arial"/>
        </w:rPr>
      </w:pPr>
      <w:r w:rsidRPr="003273FF">
        <w:rPr>
          <w:rFonts w:ascii="Arial" w:hAnsi="Arial" w:cs="Arial"/>
          <w:u w:val="single"/>
        </w:rPr>
        <w:t>SECTION 20: LIMITS ON ANNUAL INCREASES OF RATES</w:t>
      </w:r>
    </w:p>
    <w:p w:rsidR="00DC672F" w:rsidRPr="003273FF" w:rsidRDefault="00DC672F" w:rsidP="00DC672F">
      <w:pPr>
        <w:rPr>
          <w:rFonts w:ascii="Arial" w:hAnsi="Arial" w:cs="Arial"/>
        </w:rPr>
      </w:pPr>
      <w:r w:rsidRPr="003273FF">
        <w:rPr>
          <w:rFonts w:ascii="Arial" w:hAnsi="Arial" w:cs="Arial"/>
        </w:rPr>
        <w:t>The ministers of Provincial Local Government may with the concurrence of the Minister of Finance and by notice in the gazette set an upper limit on the percentage by which rates on properties or a rate on a spec</w:t>
      </w:r>
      <w:r w:rsidR="009D2E54" w:rsidRPr="003273FF">
        <w:rPr>
          <w:rFonts w:ascii="Arial" w:hAnsi="Arial" w:cs="Arial"/>
        </w:rPr>
        <w:t>ific category of properties may be increased. Different limits may be set for different kinds of municipalities or different categories of properties.</w:t>
      </w:r>
    </w:p>
    <w:p w:rsidR="009D2E54" w:rsidRPr="003273FF" w:rsidRDefault="009D2E54" w:rsidP="00DC672F">
      <w:pPr>
        <w:rPr>
          <w:rFonts w:ascii="Arial" w:hAnsi="Arial" w:cs="Arial"/>
        </w:rPr>
      </w:pPr>
      <w:r w:rsidRPr="003273FF">
        <w:rPr>
          <w:rFonts w:ascii="Arial" w:hAnsi="Arial" w:cs="Arial"/>
        </w:rPr>
        <w:t>The minister may on written application by a municipality and on good cause shown exempt such municipality such municipality limits in terms of the limits in terms of the foregoing.</w:t>
      </w:r>
    </w:p>
    <w:p w:rsidR="009D2E54" w:rsidRPr="003273FF" w:rsidRDefault="009D2E54" w:rsidP="00DC672F">
      <w:pPr>
        <w:rPr>
          <w:rFonts w:ascii="Arial" w:hAnsi="Arial" w:cs="Arial"/>
          <w:u w:val="single"/>
        </w:rPr>
      </w:pPr>
      <w:r w:rsidRPr="003273FF">
        <w:rPr>
          <w:rFonts w:ascii="Arial" w:hAnsi="Arial" w:cs="Arial"/>
          <w:u w:val="single"/>
        </w:rPr>
        <w:t>SECTION 21: COMPULSORY PHASING IN OF CERTAIN RATES</w:t>
      </w:r>
    </w:p>
    <w:p w:rsidR="009D2E54" w:rsidRPr="003273FF" w:rsidRDefault="00B90936" w:rsidP="00DC672F">
      <w:pPr>
        <w:rPr>
          <w:rFonts w:ascii="Arial" w:hAnsi="Arial" w:cs="Arial"/>
        </w:rPr>
      </w:pPr>
      <w:r w:rsidRPr="003273FF">
        <w:rPr>
          <w:rFonts w:ascii="Arial" w:hAnsi="Arial" w:cs="Arial"/>
        </w:rPr>
        <w:t>A rate levied on newly ra</w:t>
      </w:r>
      <w:r w:rsidR="009D2E54" w:rsidRPr="003273FF">
        <w:rPr>
          <w:rFonts w:ascii="Arial" w:hAnsi="Arial" w:cs="Arial"/>
        </w:rPr>
        <w:t>teable property must be phased in over a period of three financial years. Similarly a rate levied on property owned by a land reform beneficiary must after the exclusion period has lapsed be phased in over a period of four financial years.</w:t>
      </w:r>
    </w:p>
    <w:p w:rsidR="00DC672F" w:rsidRPr="003273FF" w:rsidRDefault="00B90936" w:rsidP="009D2E54">
      <w:pPr>
        <w:rPr>
          <w:rFonts w:ascii="Arial" w:hAnsi="Arial" w:cs="Arial"/>
        </w:rPr>
      </w:pPr>
      <w:r w:rsidRPr="003273FF">
        <w:rPr>
          <w:rFonts w:ascii="Arial" w:hAnsi="Arial" w:cs="Arial"/>
        </w:rPr>
        <w:t>A rate levied on a newly ra</w:t>
      </w:r>
      <w:r w:rsidR="009D2E54" w:rsidRPr="003273FF">
        <w:rPr>
          <w:rFonts w:ascii="Arial" w:hAnsi="Arial" w:cs="Arial"/>
        </w:rPr>
        <w:t xml:space="preserve">teable property owned and used by organization conducting specified public benefit activities must be phased in over a period of four financial years. </w:t>
      </w:r>
    </w:p>
    <w:p w:rsidR="009D2E54" w:rsidRPr="003273FF" w:rsidRDefault="009D2E54" w:rsidP="009D2E54">
      <w:pPr>
        <w:rPr>
          <w:rFonts w:ascii="Arial" w:hAnsi="Arial" w:cs="Arial"/>
        </w:rPr>
      </w:pPr>
      <w:r w:rsidRPr="003273FF">
        <w:rPr>
          <w:rFonts w:ascii="Arial" w:hAnsi="Arial" w:cs="Arial"/>
        </w:rPr>
        <w:t>The phasing in discount on a property must;</w:t>
      </w:r>
    </w:p>
    <w:p w:rsidR="009D2E54" w:rsidRPr="003273FF" w:rsidRDefault="009D2E54" w:rsidP="009D2E54">
      <w:pPr>
        <w:pStyle w:val="ListParagraph"/>
        <w:numPr>
          <w:ilvl w:val="0"/>
          <w:numId w:val="30"/>
        </w:numPr>
        <w:rPr>
          <w:rFonts w:ascii="Arial" w:hAnsi="Arial" w:cs="Arial"/>
        </w:rPr>
      </w:pPr>
      <w:r w:rsidRPr="003273FF">
        <w:rPr>
          <w:rFonts w:ascii="Arial" w:hAnsi="Arial" w:cs="Arial"/>
        </w:rPr>
        <w:t xml:space="preserve">In the first year, be at least 75% of the rate for that year otherwise applicable to that property </w:t>
      </w:r>
    </w:p>
    <w:p w:rsidR="009D2E54" w:rsidRPr="003273FF" w:rsidRDefault="009D2E54" w:rsidP="009D2E54">
      <w:pPr>
        <w:pStyle w:val="ListParagraph"/>
        <w:numPr>
          <w:ilvl w:val="0"/>
          <w:numId w:val="30"/>
        </w:numPr>
        <w:rPr>
          <w:rFonts w:ascii="Arial" w:hAnsi="Arial" w:cs="Arial"/>
        </w:rPr>
      </w:pPr>
      <w:r w:rsidRPr="003273FF">
        <w:rPr>
          <w:rFonts w:ascii="Arial" w:hAnsi="Arial" w:cs="Arial"/>
        </w:rPr>
        <w:t>In the second year, be at  least   50% of the rate for that year otherwise applicable to that property; and</w:t>
      </w:r>
    </w:p>
    <w:p w:rsidR="009D2E54" w:rsidRPr="003273FF" w:rsidRDefault="009D2E54" w:rsidP="009D2E54">
      <w:pPr>
        <w:pStyle w:val="ListParagraph"/>
        <w:numPr>
          <w:ilvl w:val="0"/>
          <w:numId w:val="30"/>
        </w:numPr>
        <w:rPr>
          <w:rFonts w:ascii="Arial" w:hAnsi="Arial" w:cs="Arial"/>
        </w:rPr>
      </w:pPr>
      <w:r w:rsidRPr="003273FF">
        <w:rPr>
          <w:rFonts w:ascii="Arial" w:hAnsi="Arial" w:cs="Arial"/>
        </w:rPr>
        <w:t xml:space="preserve">In the third year be at least 25% of the rate for that year otherwise applicable to that property </w:t>
      </w:r>
    </w:p>
    <w:p w:rsidR="00D36F5F" w:rsidRPr="003273FF" w:rsidRDefault="002122AD" w:rsidP="00D36F5F">
      <w:pPr>
        <w:rPr>
          <w:rFonts w:ascii="Arial" w:hAnsi="Arial" w:cs="Arial"/>
        </w:rPr>
      </w:pPr>
      <w:r w:rsidRPr="003273FF">
        <w:rPr>
          <w:rFonts w:ascii="Arial" w:hAnsi="Arial" w:cs="Arial"/>
        </w:rPr>
        <w:t>No rate</w:t>
      </w:r>
      <w:r w:rsidR="00D36F5F" w:rsidRPr="003273FF">
        <w:rPr>
          <w:rFonts w:ascii="Arial" w:hAnsi="Arial" w:cs="Arial"/>
        </w:rPr>
        <w:t xml:space="preserve"> may be levied d</w:t>
      </w:r>
      <w:r w:rsidR="00B90936" w:rsidRPr="003273FF">
        <w:rPr>
          <w:rFonts w:ascii="Arial" w:hAnsi="Arial" w:cs="Arial"/>
        </w:rPr>
        <w:t>uring the first year on newly ra</w:t>
      </w:r>
      <w:r w:rsidR="00D36F5F" w:rsidRPr="003273FF">
        <w:rPr>
          <w:rFonts w:ascii="Arial" w:hAnsi="Arial" w:cs="Arial"/>
        </w:rPr>
        <w:t>teable property owned and used by organizations conducting specified public benefit activities. Thereafter the phasing in discount s</w:t>
      </w:r>
      <w:r w:rsidR="00B90936" w:rsidRPr="003273FF">
        <w:rPr>
          <w:rFonts w:ascii="Arial" w:hAnsi="Arial" w:cs="Arial"/>
        </w:rPr>
        <w:t>hall apply as for other newly ra</w:t>
      </w:r>
      <w:r w:rsidR="00D36F5F" w:rsidRPr="003273FF">
        <w:rPr>
          <w:rFonts w:ascii="Arial" w:hAnsi="Arial" w:cs="Arial"/>
        </w:rPr>
        <w:t>teable property except that the 75% discount shall apply to the second year the 50 % to the third year and the 25% to the fourth year.</w:t>
      </w:r>
      <w:r w:rsidR="002B032D" w:rsidRPr="003273FF">
        <w:rPr>
          <w:rFonts w:ascii="Arial" w:hAnsi="Arial" w:cs="Arial"/>
        </w:rPr>
        <w:t xml:space="preserve"> </w:t>
      </w:r>
    </w:p>
    <w:p w:rsidR="002F21A1" w:rsidRPr="003273FF" w:rsidRDefault="00B90936" w:rsidP="00D36F5F">
      <w:pPr>
        <w:rPr>
          <w:rFonts w:ascii="Arial" w:hAnsi="Arial" w:cs="Arial"/>
        </w:rPr>
      </w:pPr>
      <w:r w:rsidRPr="003273FF">
        <w:rPr>
          <w:rFonts w:ascii="Arial" w:hAnsi="Arial" w:cs="Arial"/>
        </w:rPr>
        <w:t>A rate levied on newly ra</w:t>
      </w:r>
      <w:r w:rsidR="002F21A1" w:rsidRPr="003273FF">
        <w:rPr>
          <w:rFonts w:ascii="Arial" w:hAnsi="Arial" w:cs="Arial"/>
        </w:rPr>
        <w:t xml:space="preserve">teable property may not be higher than the rate levied on similar property or categories of property in the municipality </w:t>
      </w:r>
    </w:p>
    <w:p w:rsidR="002F21A1" w:rsidRPr="003273FF" w:rsidRDefault="002122AD" w:rsidP="00D36F5F">
      <w:pPr>
        <w:rPr>
          <w:rFonts w:ascii="Arial" w:hAnsi="Arial" w:cs="Arial"/>
          <w:u w:val="single"/>
        </w:rPr>
      </w:pPr>
      <w:r w:rsidRPr="003273FF">
        <w:rPr>
          <w:rFonts w:ascii="Arial" w:hAnsi="Arial" w:cs="Arial"/>
          <w:u w:val="single"/>
        </w:rPr>
        <w:t>SECTION 22: SPECISAIL RATING AREAS (ABRIDGED)</w:t>
      </w:r>
    </w:p>
    <w:p w:rsidR="00395A1A" w:rsidRDefault="00395A1A" w:rsidP="00D36F5F">
      <w:r w:rsidRPr="003273FF">
        <w:rPr>
          <w:rFonts w:ascii="Arial" w:hAnsi="Arial" w:cs="Arial"/>
        </w:rPr>
        <w:t>A municipality may by a resolution of its council determine an area within that municipality as a special rating area levy and additional rate on property in that area for the purposes of raising funds for</w:t>
      </w:r>
      <w:r>
        <w:t xml:space="preserve"> </w:t>
      </w:r>
      <w:r w:rsidRPr="003273FF">
        <w:rPr>
          <w:rFonts w:ascii="Arial" w:hAnsi="Arial" w:cs="Arial"/>
        </w:rPr>
        <w:t>improving or upgrading that area, and differentiate between categories of properties when levying such additional rate.</w:t>
      </w:r>
    </w:p>
    <w:p w:rsidR="00D36F5F" w:rsidRPr="003273FF" w:rsidRDefault="00395A1A" w:rsidP="00D36F5F">
      <w:pPr>
        <w:rPr>
          <w:rFonts w:ascii="Arial" w:hAnsi="Arial" w:cs="Arial"/>
        </w:rPr>
      </w:pPr>
      <w:r w:rsidRPr="003273FF">
        <w:rPr>
          <w:rFonts w:ascii="Arial" w:hAnsi="Arial" w:cs="Arial"/>
        </w:rPr>
        <w:lastRenderedPageBreak/>
        <w:t xml:space="preserve">For determining such a special rating area the municipality must undertake a prescribed process of consultation with the local community and obtain the consent of the majority of the members of the local community in the proposed special rating area who are liable for paying the additional rate </w:t>
      </w:r>
    </w:p>
    <w:p w:rsidR="00395A1A" w:rsidRPr="003273FF" w:rsidRDefault="00395A1A" w:rsidP="00D36F5F">
      <w:pPr>
        <w:rPr>
          <w:rFonts w:ascii="Arial" w:hAnsi="Arial" w:cs="Arial"/>
        </w:rPr>
      </w:pPr>
      <w:r w:rsidRPr="003273FF">
        <w:rPr>
          <w:rFonts w:ascii="Arial" w:hAnsi="Arial" w:cs="Arial"/>
        </w:rPr>
        <w:t xml:space="preserve">The levying of an additional rate may not be used to reinforce existing inequities in the development </w:t>
      </w:r>
      <w:r w:rsidR="002B032D" w:rsidRPr="003273FF">
        <w:rPr>
          <w:rFonts w:ascii="Arial" w:hAnsi="Arial" w:cs="Arial"/>
        </w:rPr>
        <w:t>of the municipality, and any determination of a special rating area must be consistent with the objectives of the municipality’s IDP.</w:t>
      </w:r>
    </w:p>
    <w:p w:rsidR="002B032D" w:rsidRPr="003273FF" w:rsidRDefault="002B032D" w:rsidP="00D36F5F">
      <w:pPr>
        <w:rPr>
          <w:rFonts w:ascii="Arial" w:hAnsi="Arial" w:cs="Arial"/>
          <w:u w:val="single"/>
        </w:rPr>
      </w:pPr>
      <w:r w:rsidRPr="003273FF">
        <w:rPr>
          <w:rFonts w:ascii="Arial" w:hAnsi="Arial" w:cs="Arial"/>
          <w:u w:val="single"/>
        </w:rPr>
        <w:t xml:space="preserve">SECTION 23: REGISTER OF PROPERTIES </w:t>
      </w:r>
    </w:p>
    <w:p w:rsidR="002B032D" w:rsidRPr="003273FF" w:rsidRDefault="002B032D" w:rsidP="00D36F5F">
      <w:pPr>
        <w:rPr>
          <w:rFonts w:ascii="Arial" w:hAnsi="Arial" w:cs="Arial"/>
        </w:rPr>
      </w:pPr>
      <w:r w:rsidRPr="003273FF">
        <w:rPr>
          <w:rFonts w:ascii="Arial" w:hAnsi="Arial" w:cs="Arial"/>
        </w:rPr>
        <w:t xml:space="preserve">The municipality must draw up and maintain a register in respect of all properties situated within that municipality, dividing such register into a part A and a part B </w:t>
      </w:r>
    </w:p>
    <w:p w:rsidR="002B032D" w:rsidRPr="003273FF" w:rsidRDefault="002B032D" w:rsidP="002B032D">
      <w:pPr>
        <w:tabs>
          <w:tab w:val="left" w:pos="6480"/>
        </w:tabs>
        <w:rPr>
          <w:rFonts w:ascii="Arial" w:hAnsi="Arial" w:cs="Arial"/>
        </w:rPr>
      </w:pPr>
      <w:r w:rsidRPr="003273FF">
        <w:rPr>
          <w:rFonts w:ascii="Arial" w:hAnsi="Arial" w:cs="Arial"/>
        </w:rPr>
        <w:t>Part A of the Register consist of the current valuation roll of the municipality including any supplementary valuation rolls prepared from time to time</w:t>
      </w:r>
    </w:p>
    <w:p w:rsidR="002B032D" w:rsidRPr="003273FF" w:rsidRDefault="002B032D" w:rsidP="002B032D">
      <w:pPr>
        <w:tabs>
          <w:tab w:val="left" w:pos="6480"/>
        </w:tabs>
        <w:rPr>
          <w:rFonts w:ascii="Arial" w:hAnsi="Arial" w:cs="Arial"/>
        </w:rPr>
      </w:pPr>
      <w:r w:rsidRPr="003273FF">
        <w:rPr>
          <w:rFonts w:ascii="Arial" w:hAnsi="Arial" w:cs="Arial"/>
        </w:rPr>
        <w:t>Part B of the register specified which properties or the valuation roll on any supplementary valuation rolls are subjects to;</w:t>
      </w:r>
    </w:p>
    <w:p w:rsidR="002B032D" w:rsidRPr="003273FF" w:rsidRDefault="002B032D" w:rsidP="002B032D">
      <w:pPr>
        <w:pStyle w:val="ListParagraph"/>
        <w:numPr>
          <w:ilvl w:val="0"/>
          <w:numId w:val="31"/>
        </w:numPr>
        <w:tabs>
          <w:tab w:val="left" w:pos="6480"/>
        </w:tabs>
        <w:rPr>
          <w:rFonts w:ascii="Arial" w:hAnsi="Arial" w:cs="Arial"/>
        </w:rPr>
      </w:pPr>
      <w:r w:rsidRPr="003273FF">
        <w:rPr>
          <w:rFonts w:ascii="Arial" w:hAnsi="Arial" w:cs="Arial"/>
        </w:rPr>
        <w:t>An exemption from rates in terms of Section 15 of the present roll</w:t>
      </w:r>
    </w:p>
    <w:p w:rsidR="002B032D" w:rsidRPr="003273FF" w:rsidRDefault="002B032D" w:rsidP="002B032D">
      <w:pPr>
        <w:pStyle w:val="ListParagraph"/>
        <w:numPr>
          <w:ilvl w:val="0"/>
          <w:numId w:val="31"/>
        </w:numPr>
        <w:tabs>
          <w:tab w:val="left" w:pos="6480"/>
        </w:tabs>
        <w:rPr>
          <w:rFonts w:ascii="Arial" w:hAnsi="Arial" w:cs="Arial"/>
        </w:rPr>
      </w:pPr>
      <w:r w:rsidRPr="003273FF">
        <w:rPr>
          <w:rFonts w:ascii="Arial" w:hAnsi="Arial" w:cs="Arial"/>
        </w:rPr>
        <w:t>A rebate or a reduction in the terms of Section 15</w:t>
      </w:r>
    </w:p>
    <w:p w:rsidR="002B032D" w:rsidRPr="003273FF" w:rsidRDefault="002B032D" w:rsidP="002B032D">
      <w:pPr>
        <w:pStyle w:val="ListParagraph"/>
        <w:numPr>
          <w:ilvl w:val="0"/>
          <w:numId w:val="31"/>
        </w:numPr>
        <w:tabs>
          <w:tab w:val="left" w:pos="6480"/>
        </w:tabs>
        <w:rPr>
          <w:rFonts w:ascii="Arial" w:hAnsi="Arial" w:cs="Arial"/>
        </w:rPr>
      </w:pPr>
      <w:r w:rsidRPr="003273FF">
        <w:rPr>
          <w:rFonts w:ascii="Arial" w:hAnsi="Arial" w:cs="Arial"/>
        </w:rPr>
        <w:t>A phasing in the rate in terms of section 21 and</w:t>
      </w:r>
    </w:p>
    <w:p w:rsidR="002B032D" w:rsidRPr="003273FF" w:rsidRDefault="002B032D" w:rsidP="002B032D">
      <w:pPr>
        <w:pStyle w:val="ListParagraph"/>
        <w:numPr>
          <w:ilvl w:val="0"/>
          <w:numId w:val="31"/>
        </w:numPr>
        <w:tabs>
          <w:tab w:val="left" w:pos="6480"/>
        </w:tabs>
        <w:rPr>
          <w:rFonts w:ascii="Arial" w:hAnsi="Arial" w:cs="Arial"/>
        </w:rPr>
      </w:pPr>
      <w:r w:rsidRPr="003273FF">
        <w:rPr>
          <w:rFonts w:ascii="Arial" w:hAnsi="Arial" w:cs="Arial"/>
        </w:rPr>
        <w:t>An exclusion referred to in section 17</w:t>
      </w:r>
    </w:p>
    <w:p w:rsidR="002B032D" w:rsidRPr="003273FF" w:rsidRDefault="002B032D" w:rsidP="002B032D">
      <w:pPr>
        <w:tabs>
          <w:tab w:val="left" w:pos="6480"/>
        </w:tabs>
        <w:rPr>
          <w:rFonts w:ascii="Arial" w:hAnsi="Arial" w:cs="Arial"/>
        </w:rPr>
      </w:pPr>
      <w:r w:rsidRPr="003273FF">
        <w:rPr>
          <w:rFonts w:ascii="Arial" w:hAnsi="Arial" w:cs="Arial"/>
        </w:rPr>
        <w:t xml:space="preserve">The register must be open for inspection by the public during office hours and if the municipality has an official website or a </w:t>
      </w:r>
      <w:r w:rsidR="003278D2" w:rsidRPr="003273FF">
        <w:rPr>
          <w:rFonts w:ascii="Arial" w:hAnsi="Arial" w:cs="Arial"/>
        </w:rPr>
        <w:t>website available to it, the register must also be displayed on that website.</w:t>
      </w:r>
    </w:p>
    <w:p w:rsidR="003278D2" w:rsidRPr="003273FF" w:rsidRDefault="003278D2" w:rsidP="002B032D">
      <w:pPr>
        <w:tabs>
          <w:tab w:val="left" w:pos="6480"/>
        </w:tabs>
        <w:rPr>
          <w:rFonts w:ascii="Arial" w:hAnsi="Arial" w:cs="Arial"/>
        </w:rPr>
      </w:pPr>
      <w:r w:rsidRPr="003273FF">
        <w:rPr>
          <w:rFonts w:ascii="Arial" w:hAnsi="Arial" w:cs="Arial"/>
        </w:rPr>
        <w:t xml:space="preserve">The municipality must at regular intervals, but least annually update part B of the register </w:t>
      </w:r>
    </w:p>
    <w:p w:rsidR="003278D2" w:rsidRPr="003273FF" w:rsidRDefault="003278D2" w:rsidP="002B032D">
      <w:pPr>
        <w:tabs>
          <w:tab w:val="left" w:pos="6480"/>
        </w:tabs>
        <w:rPr>
          <w:rFonts w:ascii="Arial" w:hAnsi="Arial" w:cs="Arial"/>
          <w:u w:val="single"/>
        </w:rPr>
      </w:pPr>
      <w:r w:rsidRPr="003273FF">
        <w:rPr>
          <w:rFonts w:ascii="Arial" w:hAnsi="Arial" w:cs="Arial"/>
          <w:u w:val="single"/>
        </w:rPr>
        <w:t>SECTION 24: PROPERTY RATES PAYABLE BY OWNERS</w:t>
      </w:r>
    </w:p>
    <w:p w:rsidR="003278D2" w:rsidRPr="003273FF" w:rsidRDefault="003278D2" w:rsidP="002B032D">
      <w:pPr>
        <w:tabs>
          <w:tab w:val="left" w:pos="6480"/>
        </w:tabs>
        <w:rPr>
          <w:rFonts w:ascii="Arial" w:hAnsi="Arial" w:cs="Arial"/>
        </w:rPr>
      </w:pPr>
      <w:r w:rsidRPr="003273FF">
        <w:rPr>
          <w:rFonts w:ascii="Arial" w:hAnsi="Arial" w:cs="Arial"/>
        </w:rPr>
        <w:t xml:space="preserve">A rate levied by a municipality on property must be paid by the owner of the property </w:t>
      </w:r>
    </w:p>
    <w:p w:rsidR="003278D2" w:rsidRPr="003273FF" w:rsidRDefault="003278D2" w:rsidP="002B032D">
      <w:pPr>
        <w:tabs>
          <w:tab w:val="left" w:pos="6480"/>
        </w:tabs>
        <w:rPr>
          <w:rFonts w:ascii="Arial" w:hAnsi="Arial" w:cs="Arial"/>
        </w:rPr>
      </w:pPr>
      <w:r w:rsidRPr="003273FF">
        <w:rPr>
          <w:rFonts w:ascii="Arial" w:hAnsi="Arial" w:cs="Arial"/>
        </w:rPr>
        <w:t xml:space="preserve">Joint owners of a property are jointly and severally liable for the amount due for rates on that property </w:t>
      </w:r>
    </w:p>
    <w:p w:rsidR="003278D2" w:rsidRPr="003273FF" w:rsidRDefault="003278D2" w:rsidP="002B032D">
      <w:pPr>
        <w:tabs>
          <w:tab w:val="left" w:pos="6480"/>
        </w:tabs>
        <w:rPr>
          <w:rFonts w:ascii="Arial" w:hAnsi="Arial" w:cs="Arial"/>
        </w:rPr>
      </w:pPr>
      <w:r w:rsidRPr="003273FF">
        <w:rPr>
          <w:rFonts w:ascii="Arial" w:hAnsi="Arial" w:cs="Arial"/>
        </w:rPr>
        <w:t>In the case of agriculture property owned by more than one owner in undivided shares the municipality must consider whet</w:t>
      </w:r>
      <w:r w:rsidR="00B26B9C" w:rsidRPr="003273FF">
        <w:rPr>
          <w:rFonts w:ascii="Arial" w:hAnsi="Arial" w:cs="Arial"/>
        </w:rPr>
        <w:t>h</w:t>
      </w:r>
      <w:r w:rsidRPr="003273FF">
        <w:rPr>
          <w:rFonts w:ascii="Arial" w:hAnsi="Arial" w:cs="Arial"/>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3273FF">
        <w:rPr>
          <w:rFonts w:ascii="Arial" w:hAnsi="Arial" w:cs="Arial"/>
        </w:rPr>
        <w:t xml:space="preserve"> undivided</w:t>
      </w:r>
      <w:r w:rsidRPr="003273FF">
        <w:rPr>
          <w:rFonts w:ascii="Arial" w:hAnsi="Arial" w:cs="Arial"/>
        </w:rPr>
        <w:t xml:space="preserve"> share </w:t>
      </w:r>
      <w:r w:rsidR="004B3415" w:rsidRPr="003273FF">
        <w:rPr>
          <w:rFonts w:ascii="Arial" w:hAnsi="Arial" w:cs="Arial"/>
        </w:rPr>
        <w:t>in the agriculture property.</w:t>
      </w:r>
    </w:p>
    <w:p w:rsidR="004B3415" w:rsidRPr="003273FF" w:rsidRDefault="004B3415" w:rsidP="002B032D">
      <w:pPr>
        <w:tabs>
          <w:tab w:val="left" w:pos="6480"/>
        </w:tabs>
        <w:rPr>
          <w:rFonts w:ascii="Arial" w:hAnsi="Arial" w:cs="Arial"/>
          <w:u w:val="single"/>
        </w:rPr>
      </w:pPr>
      <w:r w:rsidRPr="003273FF">
        <w:rPr>
          <w:rFonts w:ascii="Arial" w:hAnsi="Arial" w:cs="Arial"/>
          <w:u w:val="single"/>
        </w:rPr>
        <w:t xml:space="preserve">SECTION 25: PAYMENT OF RATES ON REPORT IN SECTIONAL TITLE SCHEMES </w:t>
      </w:r>
    </w:p>
    <w:p w:rsidR="004B3415" w:rsidRPr="003273FF" w:rsidRDefault="004B3415" w:rsidP="002B032D">
      <w:pPr>
        <w:tabs>
          <w:tab w:val="left" w:pos="6480"/>
        </w:tabs>
        <w:rPr>
          <w:rFonts w:ascii="Arial" w:hAnsi="Arial" w:cs="Arial"/>
        </w:rPr>
      </w:pPr>
      <w:r w:rsidRPr="003273FF">
        <w:rPr>
          <w:rFonts w:ascii="Arial" w:hAnsi="Arial" w:cs="Arial"/>
        </w:rPr>
        <w:t>The rate levied by a municipality on a sectional title unit is payable by the owner of the unit.</w:t>
      </w:r>
    </w:p>
    <w:p w:rsidR="004B3415" w:rsidRPr="003273FF" w:rsidRDefault="004B3415" w:rsidP="002B032D">
      <w:pPr>
        <w:tabs>
          <w:tab w:val="left" w:pos="6480"/>
        </w:tabs>
        <w:rPr>
          <w:rFonts w:ascii="Arial" w:hAnsi="Arial" w:cs="Arial"/>
        </w:rPr>
      </w:pPr>
      <w:r w:rsidRPr="003273FF">
        <w:rPr>
          <w:rFonts w:ascii="Arial" w:hAnsi="Arial" w:cs="Arial"/>
        </w:rPr>
        <w:lastRenderedPageBreak/>
        <w:t>The municipality may not recover the rate on such sectional title unit of any part of such rate, from the body corporate controlling the sectional title scheme except when the body corporate itself is the owner of any specific sectional title unit.</w:t>
      </w:r>
    </w:p>
    <w:p w:rsidR="004B3415" w:rsidRPr="003273FF" w:rsidRDefault="004B3415" w:rsidP="002B032D">
      <w:pPr>
        <w:tabs>
          <w:tab w:val="left" w:pos="6480"/>
        </w:tabs>
        <w:rPr>
          <w:rFonts w:ascii="Arial" w:hAnsi="Arial" w:cs="Arial"/>
        </w:rPr>
      </w:pPr>
      <w:r w:rsidRPr="003273FF">
        <w:rPr>
          <w:rFonts w:ascii="Arial" w:hAnsi="Arial" w:cs="Arial"/>
          <w:u w:val="single"/>
        </w:rPr>
        <w:t xml:space="preserve">SECTION 26: METHOD AND TIME OF PAYMENT </w:t>
      </w:r>
      <w:r w:rsidRPr="003273FF">
        <w:rPr>
          <w:rFonts w:ascii="Arial" w:hAnsi="Arial" w:cs="Arial"/>
        </w:rPr>
        <w:t xml:space="preserve"> </w:t>
      </w:r>
    </w:p>
    <w:p w:rsidR="002B032D" w:rsidRPr="003273FF" w:rsidRDefault="00B26B9C" w:rsidP="002B032D">
      <w:pPr>
        <w:tabs>
          <w:tab w:val="left" w:pos="6480"/>
        </w:tabs>
        <w:rPr>
          <w:rFonts w:ascii="Arial" w:hAnsi="Arial" w:cs="Arial"/>
        </w:rPr>
      </w:pPr>
      <w:r w:rsidRPr="003273FF">
        <w:rPr>
          <w:rFonts w:ascii="Arial" w:hAnsi="Arial" w:cs="Arial"/>
        </w:rPr>
        <w:t>A municipality must recover a rate on a monthly basis or less often as may be prescribed in terms of the Municipal Financial Management Act, or annually as may be agreed to with the owner of the property</w:t>
      </w:r>
    </w:p>
    <w:p w:rsidR="00B26B9C" w:rsidRPr="003273FF" w:rsidRDefault="00B26B9C" w:rsidP="002B032D">
      <w:pPr>
        <w:tabs>
          <w:tab w:val="left" w:pos="6480"/>
        </w:tabs>
        <w:rPr>
          <w:rFonts w:ascii="Arial" w:hAnsi="Arial" w:cs="Arial"/>
        </w:rPr>
      </w:pPr>
      <w:r w:rsidRPr="003273FF">
        <w:rPr>
          <w:rFonts w:ascii="Arial" w:hAnsi="Arial" w:cs="Arial"/>
        </w:rPr>
        <w:t>If the rate is payable in a single annual amount it must be paid on or before a date determined by the municipality. If the rate is payable in installments it must be paid on or before a date in each period determined by the municipality.</w:t>
      </w:r>
    </w:p>
    <w:p w:rsidR="00B26B9C" w:rsidRPr="003273FF" w:rsidRDefault="00B26B9C" w:rsidP="002B032D">
      <w:pPr>
        <w:tabs>
          <w:tab w:val="left" w:pos="6480"/>
        </w:tabs>
        <w:rPr>
          <w:rFonts w:ascii="Arial" w:hAnsi="Arial" w:cs="Arial"/>
          <w:u w:val="single"/>
        </w:rPr>
      </w:pPr>
      <w:r w:rsidRPr="003273FF">
        <w:rPr>
          <w:rFonts w:ascii="Arial" w:hAnsi="Arial" w:cs="Arial"/>
          <w:u w:val="single"/>
        </w:rPr>
        <w:t xml:space="preserve">SECTION 27: ACCOUNTS TO BE FURNISED </w:t>
      </w:r>
    </w:p>
    <w:p w:rsidR="00B26B9C" w:rsidRPr="003273FF" w:rsidRDefault="00B26B9C" w:rsidP="002B032D">
      <w:pPr>
        <w:tabs>
          <w:tab w:val="left" w:pos="6480"/>
        </w:tabs>
        <w:rPr>
          <w:rFonts w:ascii="Arial" w:hAnsi="Arial" w:cs="Arial"/>
        </w:rPr>
      </w:pPr>
      <w:r w:rsidRPr="003273FF">
        <w:rPr>
          <w:rFonts w:ascii="Arial" w:hAnsi="Arial" w:cs="Arial"/>
        </w:rPr>
        <w:t>A municipality must furnish each person liable for payment for the payment of a rate with a written account specifying:</w:t>
      </w:r>
    </w:p>
    <w:p w:rsidR="00B26B9C" w:rsidRPr="003273FF" w:rsidRDefault="00B26B9C" w:rsidP="00B26B9C">
      <w:pPr>
        <w:pStyle w:val="ListParagraph"/>
        <w:numPr>
          <w:ilvl w:val="0"/>
          <w:numId w:val="32"/>
        </w:numPr>
        <w:tabs>
          <w:tab w:val="left" w:pos="6480"/>
        </w:tabs>
        <w:rPr>
          <w:rFonts w:ascii="Arial" w:hAnsi="Arial" w:cs="Arial"/>
        </w:rPr>
      </w:pPr>
      <w:r w:rsidRPr="003273FF">
        <w:rPr>
          <w:rFonts w:ascii="Arial" w:hAnsi="Arial" w:cs="Arial"/>
        </w:rPr>
        <w:t>The amount due for rates payable</w:t>
      </w:r>
    </w:p>
    <w:p w:rsidR="00B26B9C" w:rsidRPr="003273FF" w:rsidRDefault="00B26B9C" w:rsidP="00B26B9C">
      <w:pPr>
        <w:pStyle w:val="ListParagraph"/>
        <w:numPr>
          <w:ilvl w:val="0"/>
          <w:numId w:val="32"/>
        </w:numPr>
        <w:tabs>
          <w:tab w:val="left" w:pos="6480"/>
        </w:tabs>
        <w:rPr>
          <w:rFonts w:ascii="Arial" w:hAnsi="Arial" w:cs="Arial"/>
        </w:rPr>
      </w:pPr>
      <w:r w:rsidRPr="003273FF">
        <w:rPr>
          <w:rFonts w:ascii="Arial" w:hAnsi="Arial" w:cs="Arial"/>
        </w:rPr>
        <w:t>The date on or before which the amount is payable</w:t>
      </w:r>
    </w:p>
    <w:p w:rsidR="00B26B9C" w:rsidRPr="003273FF" w:rsidRDefault="00B26B9C" w:rsidP="00B26B9C">
      <w:pPr>
        <w:pStyle w:val="ListParagraph"/>
        <w:numPr>
          <w:ilvl w:val="0"/>
          <w:numId w:val="32"/>
        </w:numPr>
        <w:tabs>
          <w:tab w:val="left" w:pos="6480"/>
        </w:tabs>
        <w:rPr>
          <w:rFonts w:ascii="Arial" w:hAnsi="Arial" w:cs="Arial"/>
        </w:rPr>
      </w:pPr>
      <w:r w:rsidRPr="003273FF">
        <w:rPr>
          <w:rFonts w:ascii="Arial" w:hAnsi="Arial" w:cs="Arial"/>
        </w:rPr>
        <w:t xml:space="preserve">How amount was calculated </w:t>
      </w:r>
    </w:p>
    <w:p w:rsidR="00B26B9C" w:rsidRPr="003273FF" w:rsidRDefault="00B26B9C" w:rsidP="00B26B9C">
      <w:pPr>
        <w:pStyle w:val="ListParagraph"/>
        <w:numPr>
          <w:ilvl w:val="0"/>
          <w:numId w:val="32"/>
        </w:numPr>
        <w:tabs>
          <w:tab w:val="left" w:pos="6480"/>
        </w:tabs>
        <w:rPr>
          <w:rFonts w:ascii="Arial" w:hAnsi="Arial" w:cs="Arial"/>
        </w:rPr>
      </w:pPr>
      <w:r w:rsidRPr="003273FF">
        <w:rPr>
          <w:rFonts w:ascii="Arial" w:hAnsi="Arial" w:cs="Arial"/>
        </w:rPr>
        <w:t xml:space="preserve">the market value of the property </w:t>
      </w:r>
    </w:p>
    <w:p w:rsidR="00B26B9C" w:rsidRPr="003273FF" w:rsidRDefault="00B26B9C" w:rsidP="00B26B9C">
      <w:pPr>
        <w:pStyle w:val="ListParagraph"/>
        <w:numPr>
          <w:ilvl w:val="0"/>
          <w:numId w:val="32"/>
        </w:numPr>
        <w:tabs>
          <w:tab w:val="left" w:pos="6480"/>
        </w:tabs>
        <w:rPr>
          <w:rFonts w:ascii="Arial" w:hAnsi="Arial" w:cs="Arial"/>
        </w:rPr>
      </w:pPr>
      <w:r w:rsidRPr="003273FF">
        <w:rPr>
          <w:rFonts w:ascii="Arial" w:hAnsi="Arial" w:cs="Arial"/>
        </w:rPr>
        <w:t xml:space="preserve">if the property is subject to any compulsory </w:t>
      </w:r>
      <w:r w:rsidR="00544C61" w:rsidRPr="003273FF">
        <w:rPr>
          <w:rFonts w:ascii="Arial" w:hAnsi="Arial" w:cs="Arial"/>
        </w:rPr>
        <w:t xml:space="preserve">phasing in discount </w:t>
      </w:r>
      <w:r w:rsidRPr="003273FF">
        <w:rPr>
          <w:rFonts w:ascii="Arial" w:hAnsi="Arial" w:cs="Arial"/>
        </w:rPr>
        <w:t xml:space="preserve"> </w:t>
      </w:r>
      <w:r w:rsidR="00544C61" w:rsidRPr="003273FF">
        <w:rPr>
          <w:rFonts w:ascii="Arial" w:hAnsi="Arial" w:cs="Arial"/>
        </w:rPr>
        <w:t>in terms of Section 21 the amount of the discount and</w:t>
      </w:r>
    </w:p>
    <w:p w:rsidR="00544C61" w:rsidRPr="003273FF" w:rsidRDefault="00544C61" w:rsidP="00B26B9C">
      <w:pPr>
        <w:pStyle w:val="ListParagraph"/>
        <w:numPr>
          <w:ilvl w:val="0"/>
          <w:numId w:val="32"/>
        </w:numPr>
        <w:tabs>
          <w:tab w:val="left" w:pos="6480"/>
        </w:tabs>
        <w:rPr>
          <w:rFonts w:ascii="Arial" w:hAnsi="Arial" w:cs="Arial"/>
        </w:rPr>
      </w:pPr>
      <w:r w:rsidRPr="003273FF">
        <w:rPr>
          <w:rFonts w:ascii="Arial" w:hAnsi="Arial" w:cs="Arial"/>
        </w:rPr>
        <w:t>if the property is subject to any additional rate in terms of Section 22 the amount due for</w:t>
      </w:r>
      <w:r>
        <w:t xml:space="preserve"> </w:t>
      </w:r>
      <w:r w:rsidRPr="003273FF">
        <w:rPr>
          <w:rFonts w:ascii="Arial" w:hAnsi="Arial" w:cs="Arial"/>
        </w:rPr>
        <w:t>additional rates</w:t>
      </w:r>
    </w:p>
    <w:p w:rsidR="00544C61" w:rsidRPr="003273FF" w:rsidRDefault="00B90936" w:rsidP="00544C61">
      <w:pPr>
        <w:tabs>
          <w:tab w:val="left" w:pos="6480"/>
        </w:tabs>
        <w:rPr>
          <w:rFonts w:ascii="Arial" w:hAnsi="Arial" w:cs="Arial"/>
        </w:rPr>
      </w:pPr>
      <w:r w:rsidRPr="003273FF">
        <w:rPr>
          <w:rFonts w:ascii="Arial" w:hAnsi="Arial" w:cs="Arial"/>
        </w:rPr>
        <w:t>T</w:t>
      </w:r>
      <w:r w:rsidR="00544C61" w:rsidRPr="003273FF">
        <w:rPr>
          <w:rFonts w:ascii="Arial" w:hAnsi="Arial" w:cs="Arial"/>
        </w:rPr>
        <w:t xml:space="preserve">he defect table for payment of the rates remains liable for such payment whether or not such person has received written account from the municipality if the person concerned has not received a written account that person must make the necessary enquiries from the municipality </w:t>
      </w:r>
    </w:p>
    <w:p w:rsidR="00544C61" w:rsidRPr="003273FF" w:rsidRDefault="00544C61" w:rsidP="00544C61">
      <w:pPr>
        <w:tabs>
          <w:tab w:val="left" w:pos="6480"/>
        </w:tabs>
        <w:rPr>
          <w:rFonts w:ascii="Arial" w:hAnsi="Arial" w:cs="Arial"/>
          <w:u w:val="single"/>
        </w:rPr>
      </w:pPr>
      <w:r w:rsidRPr="003273FF">
        <w:rPr>
          <w:rFonts w:ascii="Arial" w:hAnsi="Arial" w:cs="Arial"/>
          <w:u w:val="single"/>
        </w:rPr>
        <w:t>SECTION 28: RECOVERY OF RATES IN ARREARS FROM TENANTS AND OCCUPIERS</w:t>
      </w:r>
    </w:p>
    <w:p w:rsidR="00544C61" w:rsidRPr="003273FF" w:rsidRDefault="00544C61" w:rsidP="00544C61">
      <w:pPr>
        <w:tabs>
          <w:tab w:val="left" w:pos="6480"/>
        </w:tabs>
        <w:rPr>
          <w:rFonts w:ascii="Arial" w:hAnsi="Arial" w:cs="Arial"/>
        </w:rPr>
      </w:pPr>
      <w:r w:rsidRPr="003273FF">
        <w:rPr>
          <w:rFonts w:ascii="Arial" w:hAnsi="Arial" w:cs="Arial"/>
        </w:rPr>
        <w:t xml:space="preserve">If an amount due for rates levied in respect of a property is unpaid by </w:t>
      </w:r>
      <w:r w:rsidR="008E1F72" w:rsidRPr="003273FF">
        <w:rPr>
          <w:rFonts w:ascii="Arial" w:hAnsi="Arial" w:cs="Arial"/>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3273FF" w:rsidRDefault="008E1F72" w:rsidP="00544C61">
      <w:pPr>
        <w:tabs>
          <w:tab w:val="left" w:pos="6480"/>
        </w:tabs>
        <w:rPr>
          <w:rFonts w:ascii="Arial" w:hAnsi="Arial" w:cs="Arial"/>
        </w:rPr>
      </w:pPr>
      <w:r w:rsidRPr="003273FF">
        <w:rPr>
          <w:rFonts w:ascii="Arial" w:hAnsi="Arial" w:cs="Arial"/>
        </w:rPr>
        <w:t xml:space="preserve">The amount that the municipality may recover from the tenant or occupier is limited to the amount of the rent or other money or payable, but not yet paid, by such tenant or occupier of the property </w:t>
      </w:r>
    </w:p>
    <w:p w:rsidR="00384E41" w:rsidRDefault="00384E41">
      <w:pPr>
        <w:rPr>
          <w:u w:val="single"/>
        </w:rPr>
      </w:pPr>
      <w:r>
        <w:rPr>
          <w:u w:val="single"/>
        </w:rPr>
        <w:br w:type="page"/>
      </w:r>
    </w:p>
    <w:p w:rsidR="008E1F72" w:rsidRPr="003273FF" w:rsidRDefault="008E1F72" w:rsidP="00544C61">
      <w:pPr>
        <w:tabs>
          <w:tab w:val="left" w:pos="6480"/>
        </w:tabs>
        <w:rPr>
          <w:rFonts w:ascii="Arial" w:hAnsi="Arial" w:cs="Arial"/>
          <w:u w:val="single"/>
        </w:rPr>
      </w:pPr>
      <w:r w:rsidRPr="003273FF">
        <w:rPr>
          <w:rFonts w:ascii="Arial" w:hAnsi="Arial" w:cs="Arial"/>
          <w:u w:val="single"/>
        </w:rPr>
        <w:lastRenderedPageBreak/>
        <w:t>SECTION 29: RECOVERY OF RATES FROM AGENTS</w:t>
      </w:r>
    </w:p>
    <w:p w:rsidR="008E1F72" w:rsidRPr="003273FF" w:rsidRDefault="008E1F72" w:rsidP="00544C61">
      <w:pPr>
        <w:tabs>
          <w:tab w:val="left" w:pos="6480"/>
        </w:tabs>
        <w:rPr>
          <w:rFonts w:ascii="Arial" w:hAnsi="Arial" w:cs="Arial"/>
        </w:rPr>
      </w:pPr>
      <w:r w:rsidRPr="003273FF">
        <w:rPr>
          <w:rFonts w:ascii="Arial" w:hAnsi="Arial" w:cs="Arial"/>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3273FF" w:rsidRDefault="008E1F72" w:rsidP="00544C61">
      <w:pPr>
        <w:tabs>
          <w:tab w:val="left" w:pos="6480"/>
        </w:tabs>
        <w:rPr>
          <w:rFonts w:ascii="Arial" w:hAnsi="Arial" w:cs="Arial"/>
        </w:rPr>
      </w:pPr>
      <w:r w:rsidRPr="003273FF">
        <w:rPr>
          <w:rFonts w:ascii="Arial" w:hAnsi="Arial" w:cs="Arial"/>
        </w:rPr>
        <w:t>The amount that the municipality may recover from the agent is limited to the amount of any rent or other money received by the agent on behalf of the owner less any commission due to the agent</w:t>
      </w:r>
    </w:p>
    <w:p w:rsidR="008E1F72" w:rsidRPr="003273FF" w:rsidRDefault="008E1F72" w:rsidP="00544C61">
      <w:pPr>
        <w:tabs>
          <w:tab w:val="left" w:pos="6480"/>
        </w:tabs>
        <w:rPr>
          <w:rFonts w:ascii="Arial" w:hAnsi="Arial" w:cs="Arial"/>
          <w:u w:val="single"/>
        </w:rPr>
      </w:pPr>
      <w:r w:rsidRPr="003273FF">
        <w:rPr>
          <w:rFonts w:ascii="Arial" w:hAnsi="Arial" w:cs="Arial"/>
          <w:u w:val="single"/>
        </w:rPr>
        <w:t>SECTION 30</w:t>
      </w:r>
      <w:r w:rsidR="003D5CC1" w:rsidRPr="003273FF">
        <w:rPr>
          <w:rFonts w:ascii="Arial" w:hAnsi="Arial" w:cs="Arial"/>
          <w:u w:val="single"/>
        </w:rPr>
        <w:t>:</w:t>
      </w:r>
      <w:r w:rsidRPr="003273FF">
        <w:rPr>
          <w:rFonts w:ascii="Arial" w:hAnsi="Arial" w:cs="Arial"/>
          <w:u w:val="single"/>
        </w:rPr>
        <w:t xml:space="preserve"> GENERAL VALUAT AND PREPARATION OD VALUATION ROLLS</w:t>
      </w:r>
    </w:p>
    <w:p w:rsidR="008E1F72" w:rsidRPr="003273FF" w:rsidRDefault="008E1F72" w:rsidP="00544C61">
      <w:pPr>
        <w:tabs>
          <w:tab w:val="left" w:pos="6480"/>
        </w:tabs>
        <w:rPr>
          <w:rFonts w:ascii="Arial" w:hAnsi="Arial" w:cs="Arial"/>
        </w:rPr>
      </w:pPr>
      <w:r w:rsidRPr="003273FF">
        <w:rPr>
          <w:rFonts w:ascii="Arial" w:hAnsi="Arial" w:cs="Arial"/>
        </w:rPr>
        <w:t xml:space="preserve">A municipality intending to levy a rate on property must cause a general valuation to be made of all properties in the </w:t>
      </w:r>
      <w:r w:rsidR="00A51059" w:rsidRPr="003273FF">
        <w:rPr>
          <w:rFonts w:ascii="Arial" w:hAnsi="Arial" w:cs="Arial"/>
        </w:rPr>
        <w:t>municipality and must prepare a valuation roll of all properties in terms of such valuation</w:t>
      </w:r>
    </w:p>
    <w:p w:rsidR="008E1F72" w:rsidRPr="003273FF" w:rsidRDefault="00B90936" w:rsidP="00544C61">
      <w:pPr>
        <w:tabs>
          <w:tab w:val="left" w:pos="6480"/>
        </w:tabs>
        <w:rPr>
          <w:rFonts w:ascii="Arial" w:hAnsi="Arial" w:cs="Arial"/>
        </w:rPr>
      </w:pPr>
      <w:r w:rsidRPr="003273FF">
        <w:rPr>
          <w:rFonts w:ascii="Arial" w:hAnsi="Arial" w:cs="Arial"/>
        </w:rPr>
        <w:t>All ra</w:t>
      </w:r>
      <w:r w:rsidR="00A51059" w:rsidRPr="003273FF">
        <w:rPr>
          <w:rFonts w:ascii="Arial" w:hAnsi="Arial" w:cs="Arial"/>
        </w:rPr>
        <w:t>teable properties in a municipal area must be valued during such general valuation, including all properties full or partially excluded from rates in terms of Section 17 of the present Act.  However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A51059" w:rsidRPr="003273FF" w:rsidRDefault="00A51059" w:rsidP="00544C61">
      <w:pPr>
        <w:tabs>
          <w:tab w:val="left" w:pos="6480"/>
        </w:tabs>
        <w:rPr>
          <w:rFonts w:ascii="Arial" w:hAnsi="Arial" w:cs="Arial"/>
        </w:rPr>
      </w:pPr>
      <w:r w:rsidRPr="003273FF">
        <w:rPr>
          <w:rFonts w:ascii="Arial" w:hAnsi="Arial" w:cs="Arial"/>
        </w:rPr>
        <w:t xml:space="preserve">A municipality may also apply to the minister for exemption from the obligation to value properties excluded from rates in terms of Section 17n if the municipality </w:t>
      </w:r>
      <w:r w:rsidR="00354236" w:rsidRPr="003273FF">
        <w:rPr>
          <w:rFonts w:ascii="Arial" w:hAnsi="Arial" w:cs="Arial"/>
        </w:rPr>
        <w:t xml:space="preserve">can demonstrate that the valuation of such properties is too onerous for it, given its financial </w:t>
      </w:r>
      <w:r w:rsidR="002122AD" w:rsidRPr="003273FF">
        <w:rPr>
          <w:rFonts w:ascii="Arial" w:hAnsi="Arial" w:cs="Arial"/>
        </w:rPr>
        <w:t>and administrative</w:t>
      </w:r>
      <w:r w:rsidR="00354236" w:rsidRPr="003273FF">
        <w:rPr>
          <w:rFonts w:ascii="Arial" w:hAnsi="Arial" w:cs="Arial"/>
        </w:rPr>
        <w:t xml:space="preserve"> capacity </w:t>
      </w:r>
    </w:p>
    <w:p w:rsidR="00354236" w:rsidRPr="003273FF" w:rsidRDefault="00354236" w:rsidP="00544C61">
      <w:pPr>
        <w:tabs>
          <w:tab w:val="left" w:pos="6480"/>
        </w:tabs>
        <w:rPr>
          <w:rFonts w:ascii="Arial" w:hAnsi="Arial" w:cs="Arial"/>
        </w:rPr>
      </w:pPr>
      <w:r w:rsidRPr="003273FF">
        <w:rPr>
          <w:rFonts w:ascii="Arial" w:hAnsi="Arial" w:cs="Arial"/>
        </w:rPr>
        <w:t xml:space="preserve">Properties which have been valued because of any of the foregoing considerations must nevertheless be included in the valuation roll. </w:t>
      </w:r>
    </w:p>
    <w:p w:rsidR="00354236" w:rsidRPr="003273FF" w:rsidRDefault="00354236" w:rsidP="00354236">
      <w:pPr>
        <w:tabs>
          <w:tab w:val="left" w:pos="5145"/>
        </w:tabs>
        <w:rPr>
          <w:rFonts w:ascii="Arial" w:hAnsi="Arial" w:cs="Arial"/>
          <w:u w:val="single"/>
        </w:rPr>
      </w:pPr>
      <w:r w:rsidRPr="003273FF">
        <w:rPr>
          <w:rFonts w:ascii="Arial" w:hAnsi="Arial" w:cs="Arial"/>
          <w:u w:val="single"/>
        </w:rPr>
        <w:t>SECTION 31</w:t>
      </w:r>
      <w:r w:rsidR="003D5CC1" w:rsidRPr="003273FF">
        <w:rPr>
          <w:rFonts w:ascii="Arial" w:hAnsi="Arial" w:cs="Arial"/>
          <w:u w:val="single"/>
        </w:rPr>
        <w:t>:</w:t>
      </w:r>
      <w:r w:rsidRPr="003273FF">
        <w:rPr>
          <w:rFonts w:ascii="Arial" w:hAnsi="Arial" w:cs="Arial"/>
          <w:u w:val="single"/>
        </w:rPr>
        <w:t xml:space="preserve"> DATE OF VALUATION</w:t>
      </w:r>
    </w:p>
    <w:p w:rsidR="00A51059" w:rsidRPr="003273FF" w:rsidRDefault="00354236" w:rsidP="00544C61">
      <w:pPr>
        <w:tabs>
          <w:tab w:val="left" w:pos="6480"/>
        </w:tabs>
        <w:rPr>
          <w:rFonts w:ascii="Arial" w:hAnsi="Arial" w:cs="Arial"/>
        </w:rPr>
      </w:pPr>
      <w:r w:rsidRPr="003273FF">
        <w:rPr>
          <w:rFonts w:ascii="Arial" w:hAnsi="Arial" w:cs="Arial"/>
        </w:rPr>
        <w:t xml:space="preserve">For the purposes of a general valuation a municipality must determine a date that may be not more than 12 months before the start of the finance </w:t>
      </w:r>
      <w:r w:rsidR="003D5CC1" w:rsidRPr="003273FF">
        <w:rPr>
          <w:rFonts w:ascii="Arial" w:hAnsi="Arial" w:cs="Arial"/>
        </w:rPr>
        <w:t>year in which the valuation roll is to be first implemented</w:t>
      </w:r>
    </w:p>
    <w:p w:rsidR="003D5CC1" w:rsidRPr="003273FF" w:rsidRDefault="003D5CC1" w:rsidP="00544C61">
      <w:pPr>
        <w:tabs>
          <w:tab w:val="left" w:pos="6480"/>
        </w:tabs>
        <w:rPr>
          <w:rFonts w:ascii="Arial" w:hAnsi="Arial" w:cs="Arial"/>
        </w:rPr>
      </w:pPr>
      <w:r w:rsidRPr="003273FF">
        <w:rPr>
          <w:rFonts w:ascii="Arial" w:hAnsi="Arial" w:cs="Arial"/>
        </w:rPr>
        <w:t>The general valuation must reflect the market values of properties in accordance with market conditions which apply as at the date of the valuation, and in accordance with any other applicable provisions of present Act.</w:t>
      </w:r>
    </w:p>
    <w:p w:rsidR="003D5CC1" w:rsidRPr="003273FF" w:rsidRDefault="003D5CC1" w:rsidP="00544C61">
      <w:pPr>
        <w:tabs>
          <w:tab w:val="left" w:pos="6480"/>
        </w:tabs>
        <w:rPr>
          <w:rFonts w:ascii="Arial" w:hAnsi="Arial" w:cs="Arial"/>
          <w:u w:val="single"/>
        </w:rPr>
      </w:pPr>
      <w:r w:rsidRPr="003273FF">
        <w:rPr>
          <w:rFonts w:ascii="Arial" w:hAnsi="Arial" w:cs="Arial"/>
          <w:u w:val="single"/>
        </w:rPr>
        <w:t>SECTION 32: COMMENCEMENT AND PERIOD OF VALIDITY OF VALUATION ROLLS</w:t>
      </w:r>
      <w:r w:rsidR="00B90936" w:rsidRPr="003273FF">
        <w:rPr>
          <w:rFonts w:ascii="Arial" w:hAnsi="Arial" w:cs="Arial"/>
          <w:u w:val="single"/>
        </w:rPr>
        <w:t xml:space="preserve"> </w:t>
      </w:r>
      <w:r w:rsidRPr="003273FF">
        <w:rPr>
          <w:rFonts w:ascii="Arial" w:hAnsi="Arial" w:cs="Arial"/>
          <w:u w:val="single"/>
        </w:rPr>
        <w:t>(ABRIDGED)</w:t>
      </w:r>
    </w:p>
    <w:p w:rsidR="003D5CC1" w:rsidRPr="003273FF" w:rsidRDefault="003D5CC1" w:rsidP="00544C61">
      <w:pPr>
        <w:tabs>
          <w:tab w:val="left" w:pos="6480"/>
        </w:tabs>
        <w:rPr>
          <w:rFonts w:ascii="Arial" w:hAnsi="Arial" w:cs="Arial"/>
        </w:rPr>
      </w:pPr>
      <w:r w:rsidRPr="003273FF">
        <w:rPr>
          <w:rFonts w:ascii="Arial" w:hAnsi="Arial" w:cs="Arial"/>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3D5CC1" w:rsidRPr="003273FF" w:rsidRDefault="003D5CC1" w:rsidP="00544C61">
      <w:pPr>
        <w:tabs>
          <w:tab w:val="left" w:pos="6480"/>
        </w:tabs>
        <w:rPr>
          <w:rFonts w:ascii="Arial" w:hAnsi="Arial" w:cs="Arial"/>
        </w:rPr>
      </w:pPr>
      <w:r w:rsidRPr="003273FF">
        <w:rPr>
          <w:rFonts w:ascii="Arial" w:hAnsi="Arial" w:cs="Arial"/>
        </w:rPr>
        <w:lastRenderedPageBreak/>
        <w:t>Section 32(2) provides for the extension of the period of validity of the valuation roll by the MEC for Local Government, but only up to a period of five financial years, and only in specified circumstances.</w:t>
      </w:r>
    </w:p>
    <w:p w:rsidR="003D5CC1" w:rsidRPr="003273FF" w:rsidRDefault="003D5CC1" w:rsidP="00544C61">
      <w:pPr>
        <w:tabs>
          <w:tab w:val="left" w:pos="6480"/>
        </w:tabs>
        <w:rPr>
          <w:rFonts w:ascii="Arial" w:hAnsi="Arial" w:cs="Arial"/>
          <w:u w:val="single"/>
        </w:rPr>
      </w:pPr>
      <w:r w:rsidRPr="003273FF">
        <w:rPr>
          <w:rFonts w:ascii="Arial" w:hAnsi="Arial" w:cs="Arial"/>
          <w:u w:val="single"/>
        </w:rPr>
        <w:t xml:space="preserve">SECTION 46 GENERAL BASIS OF VALUATION (ABRIDGED) </w:t>
      </w:r>
    </w:p>
    <w:p w:rsidR="003D5CC1" w:rsidRPr="003273FF" w:rsidRDefault="008C73D2" w:rsidP="00544C61">
      <w:pPr>
        <w:tabs>
          <w:tab w:val="left" w:pos="6480"/>
        </w:tabs>
        <w:rPr>
          <w:rFonts w:ascii="Arial" w:hAnsi="Arial" w:cs="Arial"/>
        </w:rPr>
      </w:pPr>
      <w:r w:rsidRPr="003273FF">
        <w:rPr>
          <w:rFonts w:ascii="Arial" w:hAnsi="Arial" w:cs="Arial"/>
        </w:rPr>
        <w:t>The market value of a property is the amount the property would have realized if sold on the date of valuation in the open market by a willing seller to a willing buyer</w:t>
      </w:r>
    </w:p>
    <w:p w:rsidR="008C73D2" w:rsidRPr="003273FF" w:rsidRDefault="008C73D2" w:rsidP="00544C61">
      <w:pPr>
        <w:tabs>
          <w:tab w:val="left" w:pos="6480"/>
        </w:tabs>
        <w:rPr>
          <w:rFonts w:ascii="Arial" w:hAnsi="Arial" w:cs="Arial"/>
          <w:u w:val="single"/>
        </w:rPr>
      </w:pPr>
      <w:r w:rsidRPr="003273FF">
        <w:rPr>
          <w:rFonts w:ascii="Arial" w:hAnsi="Arial" w:cs="Arial"/>
          <w:u w:val="single"/>
        </w:rPr>
        <w:t>SECTION 47 VALUATION OF PROPERTY IN SECTONAL TITLE SCHEMES</w:t>
      </w:r>
    </w:p>
    <w:p w:rsidR="008C73D2" w:rsidRPr="003273FF" w:rsidRDefault="008C73D2" w:rsidP="008C73D2">
      <w:pPr>
        <w:tabs>
          <w:tab w:val="left" w:pos="6480"/>
        </w:tabs>
        <w:rPr>
          <w:rFonts w:ascii="Arial" w:hAnsi="Arial" w:cs="Arial"/>
        </w:rPr>
      </w:pPr>
      <w:r w:rsidRPr="003273FF">
        <w:rPr>
          <w:rFonts w:ascii="Arial" w:hAnsi="Arial" w:cs="Arial"/>
        </w:rPr>
        <w:t xml:space="preserve">When valuing a property which is subject to a sectional title scheme the value must </w:t>
      </w:r>
      <w:proofErr w:type="spellStart"/>
      <w:r w:rsidRPr="003273FF">
        <w:rPr>
          <w:rFonts w:ascii="Arial" w:hAnsi="Arial" w:cs="Arial"/>
        </w:rPr>
        <w:t>determined</w:t>
      </w:r>
      <w:proofErr w:type="spellEnd"/>
      <w:r w:rsidRPr="003273FF">
        <w:rPr>
          <w:rFonts w:ascii="Arial" w:hAnsi="Arial" w:cs="Arial"/>
        </w:rPr>
        <w:t xml:space="preserve"> the market value of each sectional title in the scheme</w:t>
      </w:r>
    </w:p>
    <w:p w:rsidR="008C73D2" w:rsidRPr="003273FF" w:rsidRDefault="008C73D2" w:rsidP="008C73D2">
      <w:pPr>
        <w:tabs>
          <w:tab w:val="left" w:pos="6480"/>
        </w:tabs>
        <w:rPr>
          <w:rFonts w:ascii="Arial" w:hAnsi="Arial" w:cs="Arial"/>
          <w:u w:val="single"/>
        </w:rPr>
      </w:pPr>
      <w:r w:rsidRPr="003273FF">
        <w:rPr>
          <w:rFonts w:ascii="Arial" w:hAnsi="Arial" w:cs="Arial"/>
          <w:u w:val="single"/>
        </w:rPr>
        <w:t>SECTION 77: GENERAL</w:t>
      </w:r>
    </w:p>
    <w:p w:rsidR="008C73D2" w:rsidRPr="003273FF" w:rsidRDefault="008C73D2" w:rsidP="008C73D2">
      <w:pPr>
        <w:tabs>
          <w:tab w:val="left" w:pos="6480"/>
        </w:tabs>
        <w:rPr>
          <w:rFonts w:ascii="Arial" w:hAnsi="Arial" w:cs="Arial"/>
        </w:rPr>
      </w:pPr>
      <w:r w:rsidRPr="003273FF">
        <w:rPr>
          <w:rFonts w:ascii="Arial" w:hAnsi="Arial" w:cs="Arial"/>
        </w:rPr>
        <w:t xml:space="preserve">A municipality must </w:t>
      </w:r>
      <w:r w:rsidR="00B90936" w:rsidRPr="003273FF">
        <w:rPr>
          <w:rFonts w:ascii="Arial" w:hAnsi="Arial" w:cs="Arial"/>
        </w:rPr>
        <w:t>regularly</w:t>
      </w:r>
      <w:r w:rsidRPr="003273FF">
        <w:rPr>
          <w:rFonts w:ascii="Arial" w:hAnsi="Arial" w:cs="Arial"/>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778" w:rsidRDefault="00F00778" w:rsidP="003E0E42">
      <w:pPr>
        <w:spacing w:after="0" w:line="240" w:lineRule="auto"/>
      </w:pPr>
      <w:r>
        <w:separator/>
      </w:r>
    </w:p>
  </w:endnote>
  <w:endnote w:type="continuationSeparator" w:id="0">
    <w:p w:rsidR="00F00778" w:rsidRDefault="00F00778"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FF" w:rsidRDefault="003273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03688"/>
      <w:docPartObj>
        <w:docPartGallery w:val="Page Numbers (Bottom of Page)"/>
        <w:docPartUnique/>
      </w:docPartObj>
    </w:sdtPr>
    <w:sdtEndPr>
      <w:rPr>
        <w:noProof/>
      </w:rPr>
    </w:sdtEndPr>
    <w:sdtContent>
      <w:p w:rsidR="006E01B6" w:rsidRDefault="006E01B6">
        <w:pPr>
          <w:pStyle w:val="Footer"/>
          <w:jc w:val="right"/>
        </w:pPr>
        <w:r>
          <w:fldChar w:fldCharType="begin"/>
        </w:r>
        <w:r>
          <w:instrText xml:space="preserve"> PAGE   \* MERGEFORMAT </w:instrText>
        </w:r>
        <w:r>
          <w:fldChar w:fldCharType="separate"/>
        </w:r>
        <w:r w:rsidR="006E219F">
          <w:rPr>
            <w:noProof/>
          </w:rPr>
          <w:t>1</w:t>
        </w:r>
        <w:r>
          <w:rPr>
            <w:noProof/>
          </w:rPr>
          <w:fldChar w:fldCharType="end"/>
        </w:r>
      </w:p>
    </w:sdtContent>
  </w:sdt>
  <w:p w:rsidR="006E01B6" w:rsidRDefault="006E01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FF" w:rsidRDefault="003273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778" w:rsidRDefault="00F00778" w:rsidP="003E0E42">
      <w:pPr>
        <w:spacing w:after="0" w:line="240" w:lineRule="auto"/>
      </w:pPr>
      <w:r>
        <w:separator/>
      </w:r>
    </w:p>
  </w:footnote>
  <w:footnote w:type="continuationSeparator" w:id="0">
    <w:p w:rsidR="00F00778" w:rsidRDefault="00F00778" w:rsidP="003E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FF" w:rsidRDefault="003273F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B6" w:rsidRPr="006E01B6" w:rsidRDefault="006E01B6">
    <w:pPr>
      <w:pStyle w:val="Header"/>
      <w:rPr>
        <w:b/>
      </w:rPr>
    </w:pPr>
    <w:r>
      <w:t xml:space="preserve">RATES POLICY        </w:t>
    </w:r>
    <w:r w:rsidR="003273FF">
      <w:t xml:space="preserve">                      2014-15</w:t>
    </w:r>
    <w:r>
      <w:t xml:space="preserve">               Submitted</w:t>
    </w:r>
    <w:r w:rsidR="003273FF">
      <w:t xml:space="preserve"> 28 March</w:t>
    </w:r>
    <w:r w:rsidR="00C85370">
      <w:t xml:space="preserve">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3FF" w:rsidRDefault="00327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B2"/>
    <w:multiLevelType w:val="hybridMultilevel"/>
    <w:tmpl w:val="42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372"/>
    <w:multiLevelType w:val="hybridMultilevel"/>
    <w:tmpl w:val="FD1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87E90"/>
    <w:multiLevelType w:val="hybridMultilevel"/>
    <w:tmpl w:val="82E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1802"/>
    <w:multiLevelType w:val="hybridMultilevel"/>
    <w:tmpl w:val="8A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6163"/>
    <w:multiLevelType w:val="hybridMultilevel"/>
    <w:tmpl w:val="AFD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642B0"/>
    <w:multiLevelType w:val="hybridMultilevel"/>
    <w:tmpl w:val="202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A7442"/>
    <w:multiLevelType w:val="hybridMultilevel"/>
    <w:tmpl w:val="C73A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12F29"/>
    <w:multiLevelType w:val="hybridMultilevel"/>
    <w:tmpl w:val="E47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45E4"/>
    <w:multiLevelType w:val="hybridMultilevel"/>
    <w:tmpl w:val="D91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3993"/>
    <w:multiLevelType w:val="hybridMultilevel"/>
    <w:tmpl w:val="1B98F4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E6E7CAC"/>
    <w:multiLevelType w:val="hybridMultilevel"/>
    <w:tmpl w:val="3886F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13901BF"/>
    <w:multiLevelType w:val="hybridMultilevel"/>
    <w:tmpl w:val="4DF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551E8"/>
    <w:multiLevelType w:val="hybridMultilevel"/>
    <w:tmpl w:val="E57C43C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01E3D"/>
    <w:multiLevelType w:val="hybridMultilevel"/>
    <w:tmpl w:val="4904A8BE"/>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26AF2"/>
    <w:multiLevelType w:val="hybridMultilevel"/>
    <w:tmpl w:val="303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B3B58"/>
    <w:multiLevelType w:val="hybridMultilevel"/>
    <w:tmpl w:val="D9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F1B47"/>
    <w:multiLevelType w:val="hybridMultilevel"/>
    <w:tmpl w:val="648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62E3B"/>
    <w:multiLevelType w:val="hybridMultilevel"/>
    <w:tmpl w:val="82E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B6C0F"/>
    <w:multiLevelType w:val="hybridMultilevel"/>
    <w:tmpl w:val="F3C43AB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131FE"/>
    <w:multiLevelType w:val="hybridMultilevel"/>
    <w:tmpl w:val="5F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67776"/>
    <w:multiLevelType w:val="hybridMultilevel"/>
    <w:tmpl w:val="ACA2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B58F5"/>
    <w:multiLevelType w:val="hybridMultilevel"/>
    <w:tmpl w:val="EF9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56432"/>
    <w:multiLevelType w:val="hybridMultilevel"/>
    <w:tmpl w:val="271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53BC5"/>
    <w:multiLevelType w:val="hybridMultilevel"/>
    <w:tmpl w:val="8B22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17A64"/>
    <w:multiLevelType w:val="hybridMultilevel"/>
    <w:tmpl w:val="45E49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5EAF265C"/>
    <w:multiLevelType w:val="hybridMultilevel"/>
    <w:tmpl w:val="8BE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B5DFE"/>
    <w:multiLevelType w:val="hybridMultilevel"/>
    <w:tmpl w:val="42A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6272"/>
    <w:multiLevelType w:val="hybridMultilevel"/>
    <w:tmpl w:val="67BC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42D5D"/>
    <w:multiLevelType w:val="hybridMultilevel"/>
    <w:tmpl w:val="F9D8694E"/>
    <w:lvl w:ilvl="0" w:tplc="66BE0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C14975"/>
    <w:multiLevelType w:val="hybridMultilevel"/>
    <w:tmpl w:val="9D3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81300"/>
    <w:multiLevelType w:val="hybridMultilevel"/>
    <w:tmpl w:val="41EEA8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7D073B3B"/>
    <w:multiLevelType w:val="hybridMultilevel"/>
    <w:tmpl w:val="18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8"/>
  </w:num>
  <w:num w:numId="5">
    <w:abstractNumId w:val="28"/>
  </w:num>
  <w:num w:numId="6">
    <w:abstractNumId w:val="13"/>
  </w:num>
  <w:num w:numId="7">
    <w:abstractNumId w:val="12"/>
  </w:num>
  <w:num w:numId="8">
    <w:abstractNumId w:val="6"/>
  </w:num>
  <w:num w:numId="9">
    <w:abstractNumId w:val="27"/>
  </w:num>
  <w:num w:numId="10">
    <w:abstractNumId w:val="22"/>
  </w:num>
  <w:num w:numId="11">
    <w:abstractNumId w:val="26"/>
  </w:num>
  <w:num w:numId="12">
    <w:abstractNumId w:val="23"/>
  </w:num>
  <w:num w:numId="13">
    <w:abstractNumId w:val="20"/>
  </w:num>
  <w:num w:numId="14">
    <w:abstractNumId w:val="31"/>
  </w:num>
  <w:num w:numId="15">
    <w:abstractNumId w:val="1"/>
  </w:num>
  <w:num w:numId="16">
    <w:abstractNumId w:val="3"/>
  </w:num>
  <w:num w:numId="17">
    <w:abstractNumId w:val="29"/>
  </w:num>
  <w:num w:numId="18">
    <w:abstractNumId w:val="8"/>
  </w:num>
  <w:num w:numId="19">
    <w:abstractNumId w:val="30"/>
  </w:num>
  <w:num w:numId="20">
    <w:abstractNumId w:val="24"/>
  </w:num>
  <w:num w:numId="21">
    <w:abstractNumId w:val="16"/>
  </w:num>
  <w:num w:numId="22">
    <w:abstractNumId w:val="7"/>
  </w:num>
  <w:num w:numId="23">
    <w:abstractNumId w:val="19"/>
  </w:num>
  <w:num w:numId="24">
    <w:abstractNumId w:val="21"/>
  </w:num>
  <w:num w:numId="25">
    <w:abstractNumId w:val="15"/>
  </w:num>
  <w:num w:numId="26">
    <w:abstractNumId w:val="14"/>
  </w:num>
  <w:num w:numId="27">
    <w:abstractNumId w:val="5"/>
  </w:num>
  <w:num w:numId="28">
    <w:abstractNumId w:val="9"/>
  </w:num>
  <w:num w:numId="29">
    <w:abstractNumId w:val="10"/>
  </w:num>
  <w:num w:numId="30">
    <w:abstractNumId w:val="4"/>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318D2"/>
    <w:rsid w:val="000535E3"/>
    <w:rsid w:val="000916E7"/>
    <w:rsid w:val="000946AF"/>
    <w:rsid w:val="00096CD7"/>
    <w:rsid w:val="000B7A6A"/>
    <w:rsid w:val="000C548C"/>
    <w:rsid w:val="001221BD"/>
    <w:rsid w:val="001234C9"/>
    <w:rsid w:val="001303D5"/>
    <w:rsid w:val="0019146D"/>
    <w:rsid w:val="001917AB"/>
    <w:rsid w:val="00193535"/>
    <w:rsid w:val="001A4793"/>
    <w:rsid w:val="001E1802"/>
    <w:rsid w:val="002122AD"/>
    <w:rsid w:val="002B032D"/>
    <w:rsid w:val="002B7DD6"/>
    <w:rsid w:val="002E4ADD"/>
    <w:rsid w:val="002F21A1"/>
    <w:rsid w:val="00322F44"/>
    <w:rsid w:val="003273FF"/>
    <w:rsid w:val="003278D2"/>
    <w:rsid w:val="00354236"/>
    <w:rsid w:val="00384E41"/>
    <w:rsid w:val="00393D64"/>
    <w:rsid w:val="00395A1A"/>
    <w:rsid w:val="003A2583"/>
    <w:rsid w:val="003B18FE"/>
    <w:rsid w:val="003C6EF4"/>
    <w:rsid w:val="003C7DFD"/>
    <w:rsid w:val="003D5CC1"/>
    <w:rsid w:val="003E0E42"/>
    <w:rsid w:val="00402147"/>
    <w:rsid w:val="004213B1"/>
    <w:rsid w:val="0047610E"/>
    <w:rsid w:val="004769B1"/>
    <w:rsid w:val="004B3415"/>
    <w:rsid w:val="0051377E"/>
    <w:rsid w:val="00542F6F"/>
    <w:rsid w:val="00544C61"/>
    <w:rsid w:val="00544F87"/>
    <w:rsid w:val="005529FF"/>
    <w:rsid w:val="00562031"/>
    <w:rsid w:val="005743C8"/>
    <w:rsid w:val="005D3EEE"/>
    <w:rsid w:val="005D7ED3"/>
    <w:rsid w:val="0068675B"/>
    <w:rsid w:val="00695848"/>
    <w:rsid w:val="006E01B6"/>
    <w:rsid w:val="006E219F"/>
    <w:rsid w:val="00724112"/>
    <w:rsid w:val="00740975"/>
    <w:rsid w:val="00741753"/>
    <w:rsid w:val="00780DB1"/>
    <w:rsid w:val="0079342E"/>
    <w:rsid w:val="007B2F13"/>
    <w:rsid w:val="00800042"/>
    <w:rsid w:val="00810C3A"/>
    <w:rsid w:val="008B3A9D"/>
    <w:rsid w:val="008B569F"/>
    <w:rsid w:val="008C73D2"/>
    <w:rsid w:val="008E1F72"/>
    <w:rsid w:val="00905469"/>
    <w:rsid w:val="009058C3"/>
    <w:rsid w:val="0095712F"/>
    <w:rsid w:val="0097553E"/>
    <w:rsid w:val="009D16B3"/>
    <w:rsid w:val="009D2E54"/>
    <w:rsid w:val="00A02E01"/>
    <w:rsid w:val="00A14F23"/>
    <w:rsid w:val="00A51059"/>
    <w:rsid w:val="00A571B4"/>
    <w:rsid w:val="00AB15B0"/>
    <w:rsid w:val="00AB5C40"/>
    <w:rsid w:val="00AD07B7"/>
    <w:rsid w:val="00AE0341"/>
    <w:rsid w:val="00AE0E2D"/>
    <w:rsid w:val="00B26B9C"/>
    <w:rsid w:val="00B31C1A"/>
    <w:rsid w:val="00B36BEC"/>
    <w:rsid w:val="00B74945"/>
    <w:rsid w:val="00B76655"/>
    <w:rsid w:val="00B90936"/>
    <w:rsid w:val="00BC6DD4"/>
    <w:rsid w:val="00BC6ECD"/>
    <w:rsid w:val="00BD3A05"/>
    <w:rsid w:val="00BF514C"/>
    <w:rsid w:val="00C06C08"/>
    <w:rsid w:val="00C13CDE"/>
    <w:rsid w:val="00C34CBE"/>
    <w:rsid w:val="00C5749F"/>
    <w:rsid w:val="00C67D16"/>
    <w:rsid w:val="00C85370"/>
    <w:rsid w:val="00CF1939"/>
    <w:rsid w:val="00CF7D95"/>
    <w:rsid w:val="00D36F5F"/>
    <w:rsid w:val="00D53DF3"/>
    <w:rsid w:val="00D74396"/>
    <w:rsid w:val="00D90985"/>
    <w:rsid w:val="00DC672F"/>
    <w:rsid w:val="00E2106C"/>
    <w:rsid w:val="00E22738"/>
    <w:rsid w:val="00E776FA"/>
    <w:rsid w:val="00E80BDF"/>
    <w:rsid w:val="00E9349F"/>
    <w:rsid w:val="00EA21DA"/>
    <w:rsid w:val="00ED1C9C"/>
    <w:rsid w:val="00EE57DD"/>
    <w:rsid w:val="00F00778"/>
    <w:rsid w:val="00F04C8A"/>
    <w:rsid w:val="00F61E95"/>
    <w:rsid w:val="00F92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5925</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moorosi</cp:lastModifiedBy>
  <cp:revision>5</cp:revision>
  <cp:lastPrinted>2013-03-25T15:06:00Z</cp:lastPrinted>
  <dcterms:created xsi:type="dcterms:W3CDTF">2014-03-25T14:01:00Z</dcterms:created>
  <dcterms:modified xsi:type="dcterms:W3CDTF">2014-03-25T15:04:00Z</dcterms:modified>
</cp:coreProperties>
</file>